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lang w:eastAsia="zh-CN"/>
        </w:rPr>
      </w:pPr>
    </w:p>
    <w:p>
      <w:pPr>
        <w:jc w:val="center"/>
        <w:rPr>
          <w:rFonts w:hint="eastAsia"/>
          <w:lang w:eastAsia="zh-CN"/>
        </w:rPr>
      </w:pPr>
    </w:p>
    <w:p>
      <w:pPr>
        <w:jc w:val="center"/>
        <w:rPr>
          <w:rFonts w:hint="eastAsia"/>
          <w:lang w:eastAsia="zh-CN"/>
        </w:rPr>
      </w:pPr>
    </w:p>
    <w:p>
      <w:pPr>
        <w:jc w:val="center"/>
        <w:rPr>
          <w:rFonts w:hint="eastAsia"/>
          <w:lang w:eastAsia="zh-CN"/>
        </w:rPr>
      </w:pPr>
      <w:bookmarkStart w:id="0" w:name="_GoBack"/>
      <w:bookmarkEnd w:id="0"/>
    </w:p>
    <w:p>
      <w:pPr>
        <w:jc w:val="center"/>
        <w:rPr>
          <w:rFonts w:hint="eastAsia"/>
          <w:lang w:eastAsia="zh-CN"/>
        </w:rPr>
      </w:pPr>
    </w:p>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eastAsia="zh-CN"/>
        </w:rPr>
        <w:t>关于做好</w:t>
      </w:r>
      <w:r>
        <w:rPr>
          <w:rFonts w:hint="eastAsia" w:ascii="方正小标宋简体" w:hAnsi="方正小标宋简体" w:eastAsia="方正小标宋简体" w:cs="方正小标宋简体"/>
          <w:sz w:val="44"/>
          <w:szCs w:val="44"/>
          <w:lang w:val="en-US" w:eastAsia="zh-CN"/>
        </w:rPr>
        <w:t>2022年托育服务</w:t>
      </w:r>
    </w:p>
    <w:p>
      <w:pPr>
        <w:keepNext w:val="0"/>
        <w:keepLines w:val="0"/>
        <w:pageBreakBefore w:val="0"/>
        <w:widowControl w:val="0"/>
        <w:kinsoku/>
        <w:wordWrap/>
        <w:overflowPunct/>
        <w:topLinePunct w:val="0"/>
        <w:autoSpaceDE/>
        <w:autoSpaceDN/>
        <w:bidi w:val="0"/>
        <w:adjustRightInd/>
        <w:snapToGrid/>
        <w:spacing w:line="680" w:lineRule="exact"/>
        <w:jc w:val="center"/>
        <w:textAlignment w:val="auto"/>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统计调查工作的通知</w:t>
      </w:r>
    </w:p>
    <w:p>
      <w:pPr>
        <w:spacing w:line="680" w:lineRule="exact"/>
        <w:jc w:val="center"/>
        <w:rPr>
          <w:rFonts w:hint="eastAsia" w:ascii="方正小标宋简体" w:hAnsi="方正小标宋简体" w:eastAsia="方正小标宋简体" w:cs="方正小标宋简体"/>
          <w:sz w:val="44"/>
          <w:szCs w:val="44"/>
          <w:lang w:eastAsia="zh-CN"/>
        </w:rPr>
      </w:pPr>
    </w:p>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各市、州、直管市、神农架林区卫生健康委：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根据国家卫生健康委印发的《全国托育服务统计调查制度》和《国家卫生健康委办公厅关于做好2022年全国托育服务统计调查工作的通知》要求，现就做好2022年我省托育服务统计调查工作有关事项通知如下：</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一、建立托育服务机构名录库</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市、州卫生健康委要指导县级卫生健康部门，汇总统计辖区内在相关部门登记或在卫生健康部门备案，实际为3岁以下婴幼儿提供托育服务的机构相关信息，包括托育机构、幼儿园托班、家庭托育点等，建立托育服务机构名录库（见附件1），于2023年1月11日前汇总审核后报送省卫生健康委人口家庭处。直管市、神农架林区由本级直接汇总统计报送。</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二、加强数据审核</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级卫生健康部门要按照“逐级上报、逐级审核、逐级退回”的原则，通过卫生统计网络直报系统，审核报送托育服务统计调查数据。县级卫生健康部门要指导、协助托育服务机构填报机构基本信息调查表（119表），初核后上报市级卫生健康部门。市级卫生健康部门要及时复核县级上报数据，发现问题退回给县级，修正后再上报省卫生健康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三、加强组织领导</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市、州卫生健康委要将托育服务统计调查列为年度托育工作重点，提供必要条件和经费保障；成立由人口家庭、统计等科室和单位组成的工作小组，明确任务分工。请于2023年1月11日前，将工作小组人员名单（见附件2）报送省卫生健康委人口家庭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方正黑体_GBK" w:hAnsi="方正黑体_GBK" w:eastAsia="方正黑体_GBK" w:cs="方正黑体_GBK"/>
          <w:sz w:val="32"/>
          <w:szCs w:val="32"/>
          <w:lang w:val="en" w:eastAsia="zh-CN"/>
        </w:rPr>
      </w:pPr>
      <w:r>
        <w:rPr>
          <w:rFonts w:hint="eastAsia" w:ascii="方正黑体_GBK" w:hAnsi="方正黑体_GBK" w:eastAsia="方正黑体_GBK" w:cs="方正黑体_GBK"/>
          <w:sz w:val="32"/>
          <w:szCs w:val="32"/>
          <w:lang w:val="en-US" w:eastAsia="zh-CN"/>
        </w:rPr>
        <w:t>四、加强工作指导</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地卫生健康部门要严格落实国家卫生健康委人口家庭司举办的托育服务统计调查工作培训班精神，加强统计调查上报要求、工作安排、指标口径、系统使用、质量控制等工作指导，确保负责填报、审核的人员准确掌握相关要求，加强填报、审核过程中的咨询、督导、反馈。</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省卫生健康委人口家庭处   </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联系人：储 灏 027-87576387</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电子邮箱：719597774@qq.com</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省卫生健康委信息中心   </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联系人：罗 惠 027-87576365</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附件：1.托育服务机构名录库</w:t>
      </w:r>
    </w:p>
    <w:p>
      <w:pPr>
        <w:keepNext w:val="0"/>
        <w:keepLines w:val="0"/>
        <w:pageBreakBefore w:val="0"/>
        <w:widowControl w:val="0"/>
        <w:kinsoku/>
        <w:wordWrap/>
        <w:overflowPunct/>
        <w:topLinePunct w:val="0"/>
        <w:autoSpaceDE/>
        <w:autoSpaceDN/>
        <w:bidi w:val="0"/>
        <w:adjustRightInd/>
        <w:snapToGrid/>
        <w:spacing w:line="540" w:lineRule="exact"/>
        <w:ind w:firstLine="1600" w:firstLineChars="5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2.工作小组人员名单回执</w:t>
      </w:r>
    </w:p>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3520" w:firstLineChars="11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湖北省卫生健康委员会办公室</w:t>
      </w:r>
    </w:p>
    <w:p>
      <w:pPr>
        <w:keepNext w:val="0"/>
        <w:keepLines w:val="0"/>
        <w:pageBreakBefore w:val="0"/>
        <w:widowControl w:val="0"/>
        <w:kinsoku/>
        <w:wordWrap/>
        <w:overflowPunct/>
        <w:topLinePunct w:val="0"/>
        <w:autoSpaceDE/>
        <w:autoSpaceDN/>
        <w:bidi w:val="0"/>
        <w:adjustRightInd/>
        <w:snapToGrid/>
        <w:spacing w:line="540" w:lineRule="exact"/>
        <w:ind w:firstLine="4480" w:firstLineChars="14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2023年1月6日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（信息公开形式：主动公开）</w:t>
      </w:r>
    </w:p>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default" w:ascii="仿宋_GB2312" w:hAnsi="仿宋_GB2312" w:eastAsia="仿宋_GB2312" w:cs="仿宋_GB2312"/>
          <w:sz w:val="32"/>
          <w:szCs w:val="32"/>
          <w:lang w:val="en-US" w:eastAsia="zh-CN"/>
        </w:rPr>
        <w:sectPr>
          <w:pgSz w:w="11906" w:h="16838"/>
          <w:pgMar w:top="1440" w:right="1800" w:bottom="1440" w:left="1800" w:header="851" w:footer="992" w:gutter="0"/>
          <w:cols w:space="425" w:num="1"/>
          <w:docGrid w:type="lines" w:linePitch="312" w:charSpace="0"/>
        </w:sectPr>
      </w:pPr>
    </w:p>
    <w:p>
      <w:pPr>
        <w:jc w:val="both"/>
        <w:rPr>
          <w:rFonts w:hint="default"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附件1</w:t>
      </w:r>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托育服务机构名录库</w:t>
      </w:r>
    </w:p>
    <w:p>
      <w:pPr>
        <w:ind w:firstLine="640" w:firstLineChars="200"/>
        <w:jc w:val="both"/>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none"/>
          <w:lang w:val="en-US" w:eastAsia="zh-CN"/>
        </w:rPr>
        <w:t>市（州、直管市、林区）卫生健康委</w:t>
      </w:r>
    </w:p>
    <w:tbl>
      <w:tblPr>
        <w:tblStyle w:val="3"/>
        <w:tblW w:w="142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1125"/>
        <w:gridCol w:w="1155"/>
        <w:gridCol w:w="840"/>
        <w:gridCol w:w="930"/>
        <w:gridCol w:w="1125"/>
        <w:gridCol w:w="1155"/>
        <w:gridCol w:w="1575"/>
        <w:gridCol w:w="1800"/>
        <w:gridCol w:w="2070"/>
        <w:gridCol w:w="840"/>
        <w:gridCol w:w="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7"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地市</w:t>
            </w:r>
          </w:p>
        </w:tc>
        <w:tc>
          <w:tcPr>
            <w:tcW w:w="112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县（市、区）</w:t>
            </w:r>
          </w:p>
        </w:tc>
        <w:tc>
          <w:tcPr>
            <w:tcW w:w="115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县级行政区划代码</w:t>
            </w:r>
          </w:p>
        </w:tc>
        <w:tc>
          <w:tcPr>
            <w:tcW w:w="84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机构住所</w:t>
            </w:r>
          </w:p>
        </w:tc>
        <w:tc>
          <w:tcPr>
            <w:tcW w:w="93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机构登记名称</w:t>
            </w:r>
          </w:p>
        </w:tc>
        <w:tc>
          <w:tcPr>
            <w:tcW w:w="112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统一社会信用代码</w:t>
            </w:r>
          </w:p>
        </w:tc>
        <w:tc>
          <w:tcPr>
            <w:tcW w:w="115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机构收托名称</w:t>
            </w:r>
          </w:p>
        </w:tc>
        <w:tc>
          <w:tcPr>
            <w:tcW w:w="157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机构性质（1.事业单位；2.营利；3.非营利）</w:t>
            </w:r>
          </w:p>
        </w:tc>
        <w:tc>
          <w:tcPr>
            <w:tcW w:w="180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机构类型（1.托育机构；2.家庭托育点；3.其他请注明）</w:t>
            </w:r>
          </w:p>
        </w:tc>
        <w:tc>
          <w:tcPr>
            <w:tcW w:w="207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服务形式（1.全日托；2.半日托；3.计时托；4.临时托；5.其他请注明）</w:t>
            </w:r>
          </w:p>
        </w:tc>
        <w:tc>
          <w:tcPr>
            <w:tcW w:w="84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联系人</w:t>
            </w:r>
          </w:p>
        </w:tc>
        <w:tc>
          <w:tcPr>
            <w:tcW w:w="85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r>
              <w:rPr>
                <w:rFonts w:hint="eastAsia" w:ascii="仿宋_GB2312" w:hAnsi="仿宋_GB2312" w:eastAsia="仿宋_GB2312" w:cs="仿宋_GB2312"/>
                <w:sz w:val="28"/>
                <w:szCs w:val="28"/>
                <w:u w:val="none"/>
                <w:vertAlign w:val="baseline"/>
                <w:lang w:val="en-US" w:eastAsia="zh-CN"/>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787"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12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15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84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93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12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15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57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80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207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84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85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787"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12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15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84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93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12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15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57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80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207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84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85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787"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12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15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84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93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12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15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57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180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207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840"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c>
          <w:tcPr>
            <w:tcW w:w="855"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u w:val="none"/>
                <w:vertAlign w:val="baseline"/>
                <w:lang w:val="en-US" w:eastAsia="zh-CN"/>
              </w:rPr>
            </w:pPr>
          </w:p>
        </w:tc>
      </w:tr>
    </w:tbl>
    <w:p>
      <w:pPr>
        <w:ind w:firstLine="560" w:firstLineChars="200"/>
        <w:jc w:val="both"/>
        <w:rPr>
          <w:rFonts w:hint="eastAsia" w:ascii="仿宋_GB2312" w:hAnsi="仿宋_GB2312" w:eastAsia="仿宋_GB2312" w:cs="仿宋_GB2312"/>
          <w:sz w:val="28"/>
          <w:szCs w:val="28"/>
          <w:u w:val="none"/>
          <w:lang w:val="en-US" w:eastAsia="zh-CN"/>
        </w:rPr>
      </w:pPr>
      <w:r>
        <w:rPr>
          <w:rFonts w:hint="eastAsia" w:ascii="仿宋_GB2312" w:hAnsi="仿宋_GB2312" w:eastAsia="仿宋_GB2312" w:cs="仿宋_GB2312"/>
          <w:sz w:val="28"/>
          <w:szCs w:val="28"/>
          <w:u w:val="none"/>
          <w:lang w:val="en-US" w:eastAsia="zh-CN"/>
        </w:rPr>
        <w:t xml:space="preserve">请于2023年1月11日前报送至省卫生健康委人口家庭处电子邮箱719597774@qq.com。  </w:t>
      </w:r>
    </w:p>
    <w:p>
      <w:pPr>
        <w:jc w:val="both"/>
        <w:rPr>
          <w:rFonts w:hint="eastAsia" w:ascii="仿宋_GB2312" w:hAnsi="仿宋_GB2312" w:eastAsia="仿宋_GB2312" w:cs="仿宋_GB2312"/>
          <w:sz w:val="28"/>
          <w:szCs w:val="28"/>
          <w:u w:val="none"/>
          <w:lang w:val="en-US" w:eastAsia="zh-CN"/>
        </w:rPr>
      </w:pPr>
    </w:p>
    <w:p>
      <w:pPr>
        <w:jc w:val="both"/>
        <w:rPr>
          <w:rFonts w:hint="eastAsia" w:ascii="仿宋_GB2312" w:hAnsi="仿宋_GB2312" w:eastAsia="仿宋_GB2312" w:cs="仿宋_GB2312"/>
          <w:sz w:val="28"/>
          <w:szCs w:val="28"/>
          <w:u w:val="none"/>
          <w:lang w:val="en-US" w:eastAsia="zh-CN"/>
        </w:rPr>
      </w:pPr>
    </w:p>
    <w:p>
      <w:pPr>
        <w:jc w:val="both"/>
        <w:rPr>
          <w:rFonts w:hint="default" w:ascii="仿宋_GB2312" w:hAnsi="仿宋_GB2312" w:eastAsia="仿宋_GB2312" w:cs="仿宋_GB2312"/>
          <w:sz w:val="28"/>
          <w:szCs w:val="28"/>
          <w:u w:val="none"/>
          <w:lang w:val="en-US" w:eastAsia="zh-CN"/>
        </w:rPr>
        <w:sectPr>
          <w:pgSz w:w="16838" w:h="11906" w:orient="landscape"/>
          <w:pgMar w:top="1800" w:right="1440" w:bottom="1800" w:left="1440" w:header="851" w:footer="992" w:gutter="0"/>
          <w:cols w:space="425" w:num="1"/>
          <w:docGrid w:type="lines" w:linePitch="312" w:charSpace="0"/>
        </w:sectPr>
      </w:pPr>
    </w:p>
    <w:p>
      <w:pPr>
        <w:jc w:val="both"/>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附件2</w:t>
      </w:r>
    </w:p>
    <w:p>
      <w:pPr>
        <w:jc w:val="center"/>
        <w:rPr>
          <w:rFonts w:hint="eastAsia" w:ascii="方正小标宋简体" w:hAnsi="方正小标宋简体" w:eastAsia="方正小标宋简体" w:cs="方正小标宋简体"/>
          <w:sz w:val="44"/>
          <w:szCs w:val="44"/>
          <w:u w:val="none"/>
          <w:lang w:val="en-US" w:eastAsia="zh-CN"/>
        </w:rPr>
      </w:pPr>
      <w:r>
        <w:rPr>
          <w:rFonts w:hint="eastAsia" w:ascii="方正小标宋简体" w:hAnsi="方正小标宋简体" w:eastAsia="方正小标宋简体" w:cs="方正小标宋简体"/>
          <w:sz w:val="44"/>
          <w:szCs w:val="44"/>
          <w:u w:val="none"/>
          <w:lang w:val="en-US" w:eastAsia="zh-CN"/>
        </w:rPr>
        <w:t>工作小组人员名单回执</w:t>
      </w:r>
    </w:p>
    <w:p>
      <w:pPr>
        <w:jc w:val="both"/>
        <w:rPr>
          <w:rFonts w:hint="eastAsia" w:ascii="仿宋_GB2312" w:hAnsi="仿宋_GB2312" w:eastAsia="仿宋_GB2312" w:cs="仿宋_GB2312"/>
          <w:sz w:val="32"/>
          <w:szCs w:val="32"/>
          <w:u w:val="none"/>
          <w:lang w:val="en-US" w:eastAsia="zh-CN"/>
        </w:rPr>
      </w:pPr>
    </w:p>
    <w:p>
      <w:pPr>
        <w:ind w:firstLine="440" w:firstLineChars="100"/>
        <w:jc w:val="both"/>
        <w:rPr>
          <w:rFonts w:hint="eastAsia" w:ascii="仿宋_GB2312" w:hAnsi="仿宋_GB2312" w:eastAsia="仿宋_GB2312" w:cs="仿宋_GB2312"/>
          <w:sz w:val="32"/>
          <w:szCs w:val="32"/>
          <w:u w:val="none"/>
          <w:lang w:val="en-US" w:eastAsia="zh-CN"/>
        </w:rPr>
      </w:pPr>
      <w:r>
        <w:rPr>
          <w:rFonts w:hint="eastAsia" w:ascii="方正小标宋简体" w:hAnsi="方正小标宋简体" w:eastAsia="方正小标宋简体" w:cs="方正小标宋简体"/>
          <w:sz w:val="44"/>
          <w:szCs w:val="44"/>
          <w:u w:val="single"/>
          <w:lang w:val="en-US" w:eastAsia="zh-CN"/>
        </w:rPr>
        <w:t xml:space="preserve">      </w:t>
      </w:r>
      <w:r>
        <w:rPr>
          <w:rFonts w:hint="eastAsia" w:ascii="仿宋_GB2312" w:hAnsi="仿宋_GB2312" w:eastAsia="仿宋_GB2312" w:cs="仿宋_GB2312"/>
          <w:sz w:val="32"/>
          <w:szCs w:val="32"/>
          <w:u w:val="none"/>
          <w:lang w:val="en-US" w:eastAsia="zh-CN"/>
        </w:rPr>
        <w:t>市（州、直管市、林区）卫生健康委</w:t>
      </w:r>
    </w:p>
    <w:tbl>
      <w:tblPr>
        <w:tblStyle w:val="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5"/>
        <w:gridCol w:w="1260"/>
        <w:gridCol w:w="2746"/>
        <w:gridCol w:w="1542"/>
        <w:gridCol w:w="20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537" w:type="pct"/>
            <w:vAlign w:val="center"/>
          </w:tcPr>
          <w:p>
            <w:pPr>
              <w:jc w:val="center"/>
              <w:rPr>
                <w:rFonts w:hint="default" w:ascii="仿宋_GB2312" w:hAnsi="仿宋_GB2312" w:eastAsia="仿宋_GB2312" w:cs="仿宋_GB2312"/>
                <w:b/>
                <w:bCs/>
                <w:sz w:val="32"/>
                <w:szCs w:val="32"/>
                <w:u w:val="none"/>
                <w:vertAlign w:val="baseline"/>
                <w:lang w:val="en-US" w:eastAsia="zh-CN"/>
              </w:rPr>
            </w:pPr>
            <w:r>
              <w:rPr>
                <w:rFonts w:hint="eastAsia" w:ascii="仿宋_GB2312" w:hAnsi="仿宋_GB2312" w:eastAsia="仿宋_GB2312" w:cs="仿宋_GB2312"/>
                <w:b/>
                <w:bCs/>
                <w:sz w:val="32"/>
                <w:szCs w:val="32"/>
                <w:u w:val="none"/>
                <w:vertAlign w:val="baseline"/>
                <w:lang w:val="en-US" w:eastAsia="zh-CN"/>
              </w:rPr>
              <w:t>序号</w:t>
            </w:r>
          </w:p>
        </w:tc>
        <w:tc>
          <w:tcPr>
            <w:tcW w:w="739" w:type="pct"/>
            <w:vAlign w:val="center"/>
          </w:tcPr>
          <w:p>
            <w:pPr>
              <w:jc w:val="center"/>
              <w:rPr>
                <w:rFonts w:hint="default" w:ascii="仿宋_GB2312" w:hAnsi="仿宋_GB2312" w:eastAsia="仿宋_GB2312" w:cs="仿宋_GB2312"/>
                <w:b/>
                <w:bCs/>
                <w:sz w:val="32"/>
                <w:szCs w:val="32"/>
                <w:u w:val="none"/>
                <w:vertAlign w:val="baseline"/>
                <w:lang w:val="en-US" w:eastAsia="zh-CN"/>
              </w:rPr>
            </w:pPr>
            <w:r>
              <w:rPr>
                <w:rFonts w:hint="eastAsia" w:ascii="仿宋_GB2312" w:hAnsi="仿宋_GB2312" w:eastAsia="仿宋_GB2312" w:cs="仿宋_GB2312"/>
                <w:b/>
                <w:bCs/>
                <w:sz w:val="32"/>
                <w:szCs w:val="32"/>
                <w:u w:val="none"/>
                <w:vertAlign w:val="baseline"/>
                <w:lang w:val="en-US" w:eastAsia="zh-CN"/>
              </w:rPr>
              <w:t>姓名</w:t>
            </w:r>
          </w:p>
        </w:tc>
        <w:tc>
          <w:tcPr>
            <w:tcW w:w="1611" w:type="pct"/>
            <w:vAlign w:val="center"/>
          </w:tcPr>
          <w:p>
            <w:pPr>
              <w:jc w:val="center"/>
              <w:rPr>
                <w:rFonts w:hint="default" w:ascii="仿宋_GB2312" w:hAnsi="仿宋_GB2312" w:eastAsia="仿宋_GB2312" w:cs="仿宋_GB2312"/>
                <w:b/>
                <w:bCs/>
                <w:sz w:val="32"/>
                <w:szCs w:val="32"/>
                <w:u w:val="none"/>
                <w:vertAlign w:val="baseline"/>
                <w:lang w:val="en-US" w:eastAsia="zh-CN"/>
              </w:rPr>
            </w:pPr>
            <w:r>
              <w:rPr>
                <w:rFonts w:hint="eastAsia" w:ascii="仿宋_GB2312" w:hAnsi="仿宋_GB2312" w:eastAsia="仿宋_GB2312" w:cs="仿宋_GB2312"/>
                <w:b/>
                <w:bCs/>
                <w:sz w:val="32"/>
                <w:szCs w:val="32"/>
                <w:u w:val="none"/>
                <w:vertAlign w:val="baseline"/>
                <w:lang w:val="en-US" w:eastAsia="zh-CN"/>
              </w:rPr>
              <w:t>单位（科室）</w:t>
            </w:r>
          </w:p>
        </w:tc>
        <w:tc>
          <w:tcPr>
            <w:tcW w:w="905" w:type="pct"/>
            <w:vAlign w:val="center"/>
          </w:tcPr>
          <w:p>
            <w:pPr>
              <w:jc w:val="center"/>
              <w:rPr>
                <w:rFonts w:hint="default" w:ascii="仿宋_GB2312" w:hAnsi="仿宋_GB2312" w:eastAsia="仿宋_GB2312" w:cs="仿宋_GB2312"/>
                <w:b/>
                <w:bCs/>
                <w:sz w:val="32"/>
                <w:szCs w:val="32"/>
                <w:u w:val="none"/>
                <w:vertAlign w:val="baseline"/>
                <w:lang w:val="en-US" w:eastAsia="zh-CN"/>
              </w:rPr>
            </w:pPr>
            <w:r>
              <w:rPr>
                <w:rFonts w:hint="eastAsia" w:ascii="仿宋_GB2312" w:hAnsi="仿宋_GB2312" w:eastAsia="仿宋_GB2312" w:cs="仿宋_GB2312"/>
                <w:b/>
                <w:bCs/>
                <w:sz w:val="32"/>
                <w:szCs w:val="32"/>
                <w:u w:val="none"/>
                <w:vertAlign w:val="baseline"/>
                <w:lang w:val="en-US" w:eastAsia="zh-CN"/>
              </w:rPr>
              <w:t>职务</w:t>
            </w:r>
          </w:p>
        </w:tc>
        <w:tc>
          <w:tcPr>
            <w:tcW w:w="1206" w:type="pct"/>
            <w:vAlign w:val="center"/>
          </w:tcPr>
          <w:p>
            <w:pPr>
              <w:jc w:val="center"/>
              <w:rPr>
                <w:rFonts w:hint="default" w:ascii="仿宋_GB2312" w:hAnsi="仿宋_GB2312" w:eastAsia="仿宋_GB2312" w:cs="仿宋_GB2312"/>
                <w:b/>
                <w:bCs/>
                <w:sz w:val="32"/>
                <w:szCs w:val="32"/>
                <w:u w:val="none"/>
                <w:vertAlign w:val="baseline"/>
                <w:lang w:val="en-US" w:eastAsia="zh-CN"/>
              </w:rPr>
            </w:pPr>
            <w:r>
              <w:rPr>
                <w:rFonts w:hint="eastAsia" w:ascii="仿宋_GB2312" w:hAnsi="仿宋_GB2312" w:eastAsia="仿宋_GB2312" w:cs="仿宋_GB2312"/>
                <w:b/>
                <w:bCs/>
                <w:sz w:val="32"/>
                <w:szCs w:val="32"/>
                <w:u w:val="none"/>
                <w:vertAlign w:val="baseline"/>
                <w:lang w:val="en-US" w:eastAsia="zh-CN"/>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537" w:type="pct"/>
            <w:vAlign w:val="center"/>
          </w:tcPr>
          <w:p>
            <w:pPr>
              <w:jc w:val="center"/>
              <w:rPr>
                <w:rFonts w:hint="default" w:ascii="仿宋_GB2312" w:hAnsi="仿宋_GB2312" w:eastAsia="仿宋_GB2312" w:cs="仿宋_GB2312"/>
                <w:sz w:val="32"/>
                <w:szCs w:val="32"/>
                <w:u w:val="none"/>
                <w:vertAlign w:val="baseline"/>
                <w:lang w:val="en-US" w:eastAsia="zh-CN"/>
              </w:rPr>
            </w:pPr>
            <w:r>
              <w:rPr>
                <w:rFonts w:hint="eastAsia" w:ascii="仿宋_GB2312" w:hAnsi="仿宋_GB2312" w:eastAsia="仿宋_GB2312" w:cs="仿宋_GB2312"/>
                <w:sz w:val="32"/>
                <w:szCs w:val="32"/>
                <w:u w:val="none"/>
                <w:vertAlign w:val="baseline"/>
                <w:lang w:val="en-US" w:eastAsia="zh-CN"/>
              </w:rPr>
              <w:t>1</w:t>
            </w:r>
          </w:p>
        </w:tc>
        <w:tc>
          <w:tcPr>
            <w:tcW w:w="739" w:type="pct"/>
            <w:vAlign w:val="center"/>
          </w:tcPr>
          <w:p>
            <w:pPr>
              <w:jc w:val="center"/>
              <w:rPr>
                <w:rFonts w:hint="default" w:ascii="仿宋_GB2312" w:hAnsi="仿宋_GB2312" w:eastAsia="仿宋_GB2312" w:cs="仿宋_GB2312"/>
                <w:sz w:val="32"/>
                <w:szCs w:val="32"/>
                <w:u w:val="none"/>
                <w:vertAlign w:val="baseline"/>
                <w:lang w:val="en-US" w:eastAsia="zh-CN"/>
              </w:rPr>
            </w:pPr>
          </w:p>
        </w:tc>
        <w:tc>
          <w:tcPr>
            <w:tcW w:w="1611" w:type="pct"/>
            <w:vAlign w:val="center"/>
          </w:tcPr>
          <w:p>
            <w:pPr>
              <w:jc w:val="center"/>
              <w:rPr>
                <w:rFonts w:hint="default" w:ascii="仿宋_GB2312" w:hAnsi="仿宋_GB2312" w:eastAsia="仿宋_GB2312" w:cs="仿宋_GB2312"/>
                <w:sz w:val="32"/>
                <w:szCs w:val="32"/>
                <w:u w:val="none"/>
                <w:vertAlign w:val="baseline"/>
                <w:lang w:val="en-US" w:eastAsia="zh-CN"/>
              </w:rPr>
            </w:pPr>
          </w:p>
        </w:tc>
        <w:tc>
          <w:tcPr>
            <w:tcW w:w="905" w:type="pct"/>
            <w:vAlign w:val="center"/>
          </w:tcPr>
          <w:p>
            <w:pPr>
              <w:jc w:val="center"/>
              <w:rPr>
                <w:rFonts w:hint="default" w:ascii="仿宋_GB2312" w:hAnsi="仿宋_GB2312" w:eastAsia="仿宋_GB2312" w:cs="仿宋_GB2312"/>
                <w:sz w:val="32"/>
                <w:szCs w:val="32"/>
                <w:u w:val="none"/>
                <w:vertAlign w:val="baseline"/>
                <w:lang w:val="en-US" w:eastAsia="zh-CN"/>
              </w:rPr>
            </w:pPr>
          </w:p>
        </w:tc>
        <w:tc>
          <w:tcPr>
            <w:tcW w:w="1206" w:type="pct"/>
            <w:vAlign w:val="center"/>
          </w:tcPr>
          <w:p>
            <w:pPr>
              <w:jc w:val="center"/>
              <w:rPr>
                <w:rFonts w:hint="default" w:ascii="仿宋_GB2312" w:hAnsi="仿宋_GB2312" w:eastAsia="仿宋_GB2312" w:cs="仿宋_GB2312"/>
                <w:sz w:val="32"/>
                <w:szCs w:val="32"/>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537" w:type="pct"/>
            <w:vAlign w:val="center"/>
          </w:tcPr>
          <w:p>
            <w:pPr>
              <w:jc w:val="center"/>
              <w:rPr>
                <w:rFonts w:hint="default" w:ascii="仿宋_GB2312" w:hAnsi="仿宋_GB2312" w:eastAsia="仿宋_GB2312" w:cs="仿宋_GB2312"/>
                <w:sz w:val="32"/>
                <w:szCs w:val="32"/>
                <w:u w:val="none"/>
                <w:vertAlign w:val="baseline"/>
                <w:lang w:val="en-US" w:eastAsia="zh-CN"/>
              </w:rPr>
            </w:pPr>
            <w:r>
              <w:rPr>
                <w:rFonts w:hint="eastAsia" w:ascii="仿宋_GB2312" w:hAnsi="仿宋_GB2312" w:eastAsia="仿宋_GB2312" w:cs="仿宋_GB2312"/>
                <w:sz w:val="32"/>
                <w:szCs w:val="32"/>
                <w:u w:val="none"/>
                <w:vertAlign w:val="baseline"/>
                <w:lang w:val="en-US" w:eastAsia="zh-CN"/>
              </w:rPr>
              <w:t>2</w:t>
            </w:r>
          </w:p>
        </w:tc>
        <w:tc>
          <w:tcPr>
            <w:tcW w:w="739" w:type="pct"/>
            <w:vAlign w:val="center"/>
          </w:tcPr>
          <w:p>
            <w:pPr>
              <w:jc w:val="center"/>
              <w:rPr>
                <w:rFonts w:hint="default" w:ascii="仿宋_GB2312" w:hAnsi="仿宋_GB2312" w:eastAsia="仿宋_GB2312" w:cs="仿宋_GB2312"/>
                <w:sz w:val="32"/>
                <w:szCs w:val="32"/>
                <w:u w:val="none"/>
                <w:vertAlign w:val="baseline"/>
                <w:lang w:val="en-US" w:eastAsia="zh-CN"/>
              </w:rPr>
            </w:pPr>
          </w:p>
        </w:tc>
        <w:tc>
          <w:tcPr>
            <w:tcW w:w="1611" w:type="pct"/>
            <w:vAlign w:val="center"/>
          </w:tcPr>
          <w:p>
            <w:pPr>
              <w:jc w:val="center"/>
              <w:rPr>
                <w:rFonts w:hint="default" w:ascii="仿宋_GB2312" w:hAnsi="仿宋_GB2312" w:eastAsia="仿宋_GB2312" w:cs="仿宋_GB2312"/>
                <w:sz w:val="32"/>
                <w:szCs w:val="32"/>
                <w:u w:val="none"/>
                <w:vertAlign w:val="baseline"/>
                <w:lang w:val="en-US" w:eastAsia="zh-CN"/>
              </w:rPr>
            </w:pPr>
          </w:p>
        </w:tc>
        <w:tc>
          <w:tcPr>
            <w:tcW w:w="905" w:type="pct"/>
            <w:vAlign w:val="center"/>
          </w:tcPr>
          <w:p>
            <w:pPr>
              <w:jc w:val="center"/>
              <w:rPr>
                <w:rFonts w:hint="default" w:ascii="仿宋_GB2312" w:hAnsi="仿宋_GB2312" w:eastAsia="仿宋_GB2312" w:cs="仿宋_GB2312"/>
                <w:sz w:val="32"/>
                <w:szCs w:val="32"/>
                <w:u w:val="none"/>
                <w:vertAlign w:val="baseline"/>
                <w:lang w:val="en-US" w:eastAsia="zh-CN"/>
              </w:rPr>
            </w:pPr>
          </w:p>
        </w:tc>
        <w:tc>
          <w:tcPr>
            <w:tcW w:w="1206" w:type="pct"/>
            <w:vAlign w:val="center"/>
          </w:tcPr>
          <w:p>
            <w:pPr>
              <w:jc w:val="center"/>
              <w:rPr>
                <w:rFonts w:hint="default" w:ascii="仿宋_GB2312" w:hAnsi="仿宋_GB2312" w:eastAsia="仿宋_GB2312" w:cs="仿宋_GB2312"/>
                <w:sz w:val="32"/>
                <w:szCs w:val="32"/>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537" w:type="pct"/>
            <w:vAlign w:val="center"/>
          </w:tcPr>
          <w:p>
            <w:pPr>
              <w:jc w:val="center"/>
              <w:rPr>
                <w:rFonts w:hint="default" w:ascii="仿宋_GB2312" w:hAnsi="仿宋_GB2312" w:eastAsia="仿宋_GB2312" w:cs="仿宋_GB2312"/>
                <w:sz w:val="32"/>
                <w:szCs w:val="32"/>
                <w:u w:val="none"/>
                <w:vertAlign w:val="baseline"/>
                <w:lang w:val="en-US" w:eastAsia="zh-CN"/>
              </w:rPr>
            </w:pPr>
            <w:r>
              <w:rPr>
                <w:rFonts w:hint="eastAsia" w:ascii="仿宋_GB2312" w:hAnsi="仿宋_GB2312" w:eastAsia="仿宋_GB2312" w:cs="仿宋_GB2312"/>
                <w:sz w:val="32"/>
                <w:szCs w:val="32"/>
                <w:u w:val="none"/>
                <w:vertAlign w:val="baseline"/>
                <w:lang w:val="en-US" w:eastAsia="zh-CN"/>
              </w:rPr>
              <w:t>3</w:t>
            </w:r>
          </w:p>
        </w:tc>
        <w:tc>
          <w:tcPr>
            <w:tcW w:w="739" w:type="pct"/>
            <w:vAlign w:val="center"/>
          </w:tcPr>
          <w:p>
            <w:pPr>
              <w:jc w:val="center"/>
              <w:rPr>
                <w:rFonts w:hint="default" w:ascii="仿宋_GB2312" w:hAnsi="仿宋_GB2312" w:eastAsia="仿宋_GB2312" w:cs="仿宋_GB2312"/>
                <w:sz w:val="32"/>
                <w:szCs w:val="32"/>
                <w:u w:val="none"/>
                <w:vertAlign w:val="baseline"/>
                <w:lang w:val="en-US" w:eastAsia="zh-CN"/>
              </w:rPr>
            </w:pPr>
          </w:p>
        </w:tc>
        <w:tc>
          <w:tcPr>
            <w:tcW w:w="1611" w:type="pct"/>
            <w:vAlign w:val="center"/>
          </w:tcPr>
          <w:p>
            <w:pPr>
              <w:jc w:val="center"/>
              <w:rPr>
                <w:rFonts w:hint="default" w:ascii="仿宋_GB2312" w:hAnsi="仿宋_GB2312" w:eastAsia="仿宋_GB2312" w:cs="仿宋_GB2312"/>
                <w:sz w:val="32"/>
                <w:szCs w:val="32"/>
                <w:u w:val="none"/>
                <w:vertAlign w:val="baseline"/>
                <w:lang w:val="en-US" w:eastAsia="zh-CN"/>
              </w:rPr>
            </w:pPr>
          </w:p>
        </w:tc>
        <w:tc>
          <w:tcPr>
            <w:tcW w:w="905" w:type="pct"/>
            <w:vAlign w:val="center"/>
          </w:tcPr>
          <w:p>
            <w:pPr>
              <w:jc w:val="center"/>
              <w:rPr>
                <w:rFonts w:hint="default" w:ascii="仿宋_GB2312" w:hAnsi="仿宋_GB2312" w:eastAsia="仿宋_GB2312" w:cs="仿宋_GB2312"/>
                <w:sz w:val="32"/>
                <w:szCs w:val="32"/>
                <w:u w:val="none"/>
                <w:vertAlign w:val="baseline"/>
                <w:lang w:val="en-US" w:eastAsia="zh-CN"/>
              </w:rPr>
            </w:pPr>
          </w:p>
        </w:tc>
        <w:tc>
          <w:tcPr>
            <w:tcW w:w="1206" w:type="pct"/>
            <w:vAlign w:val="center"/>
          </w:tcPr>
          <w:p>
            <w:pPr>
              <w:jc w:val="center"/>
              <w:rPr>
                <w:rFonts w:hint="default" w:ascii="仿宋_GB2312" w:hAnsi="仿宋_GB2312" w:eastAsia="仿宋_GB2312" w:cs="仿宋_GB2312"/>
                <w:sz w:val="32"/>
                <w:szCs w:val="32"/>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537" w:type="pct"/>
            <w:vAlign w:val="center"/>
          </w:tcPr>
          <w:p>
            <w:pPr>
              <w:jc w:val="center"/>
              <w:rPr>
                <w:rFonts w:hint="default" w:ascii="仿宋_GB2312" w:hAnsi="仿宋_GB2312" w:eastAsia="仿宋_GB2312" w:cs="仿宋_GB2312"/>
                <w:sz w:val="32"/>
                <w:szCs w:val="32"/>
                <w:u w:val="none"/>
                <w:vertAlign w:val="baseline"/>
                <w:lang w:val="en-US" w:eastAsia="zh"/>
              </w:rPr>
            </w:pPr>
            <w:r>
              <w:rPr>
                <w:rFonts w:hint="eastAsia" w:ascii="仿宋_GB2312" w:hAnsi="仿宋_GB2312" w:eastAsia="仿宋_GB2312" w:cs="仿宋_GB2312"/>
                <w:sz w:val="32"/>
                <w:szCs w:val="32"/>
                <w:u w:val="none"/>
                <w:vertAlign w:val="baseline"/>
                <w:lang w:val="en-US" w:eastAsia="zh"/>
              </w:rPr>
              <w:t>...</w:t>
            </w:r>
          </w:p>
        </w:tc>
        <w:tc>
          <w:tcPr>
            <w:tcW w:w="739" w:type="pct"/>
            <w:vAlign w:val="center"/>
          </w:tcPr>
          <w:p>
            <w:pPr>
              <w:jc w:val="center"/>
              <w:rPr>
                <w:rFonts w:hint="default" w:ascii="仿宋_GB2312" w:hAnsi="仿宋_GB2312" w:eastAsia="仿宋_GB2312" w:cs="仿宋_GB2312"/>
                <w:sz w:val="32"/>
                <w:szCs w:val="32"/>
                <w:u w:val="none"/>
                <w:vertAlign w:val="baseline"/>
                <w:lang w:val="en-US" w:eastAsia="zh-CN"/>
              </w:rPr>
            </w:pPr>
          </w:p>
        </w:tc>
        <w:tc>
          <w:tcPr>
            <w:tcW w:w="1611" w:type="pct"/>
            <w:vAlign w:val="center"/>
          </w:tcPr>
          <w:p>
            <w:pPr>
              <w:jc w:val="center"/>
              <w:rPr>
                <w:rFonts w:hint="default" w:ascii="仿宋_GB2312" w:hAnsi="仿宋_GB2312" w:eastAsia="仿宋_GB2312" w:cs="仿宋_GB2312"/>
                <w:sz w:val="32"/>
                <w:szCs w:val="32"/>
                <w:u w:val="none"/>
                <w:vertAlign w:val="baseline"/>
                <w:lang w:val="en-US" w:eastAsia="zh-CN"/>
              </w:rPr>
            </w:pPr>
          </w:p>
        </w:tc>
        <w:tc>
          <w:tcPr>
            <w:tcW w:w="905" w:type="pct"/>
            <w:vAlign w:val="center"/>
          </w:tcPr>
          <w:p>
            <w:pPr>
              <w:jc w:val="center"/>
              <w:rPr>
                <w:rFonts w:hint="default" w:ascii="仿宋_GB2312" w:hAnsi="仿宋_GB2312" w:eastAsia="仿宋_GB2312" w:cs="仿宋_GB2312"/>
                <w:sz w:val="32"/>
                <w:szCs w:val="32"/>
                <w:u w:val="none"/>
                <w:vertAlign w:val="baseline"/>
                <w:lang w:val="en-US" w:eastAsia="zh-CN"/>
              </w:rPr>
            </w:pPr>
          </w:p>
        </w:tc>
        <w:tc>
          <w:tcPr>
            <w:tcW w:w="1206" w:type="pct"/>
            <w:vAlign w:val="center"/>
          </w:tcPr>
          <w:p>
            <w:pPr>
              <w:jc w:val="center"/>
              <w:rPr>
                <w:rFonts w:hint="default" w:ascii="仿宋_GB2312" w:hAnsi="仿宋_GB2312" w:eastAsia="仿宋_GB2312" w:cs="仿宋_GB2312"/>
                <w:sz w:val="32"/>
                <w:szCs w:val="32"/>
                <w:u w:val="none"/>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default" w:ascii="仿宋_GB2312" w:hAnsi="仿宋_GB2312" w:eastAsia="仿宋_GB2312" w:cs="仿宋_GB2312"/>
          <w:sz w:val="32"/>
          <w:szCs w:val="32"/>
          <w:u w:val="none"/>
          <w:lang w:val="en-US" w:eastAsia="zh-CN"/>
        </w:rPr>
      </w:pPr>
      <w:r>
        <w:rPr>
          <w:rFonts w:hint="eastAsia" w:ascii="仿宋_GB2312" w:hAnsi="仿宋_GB2312" w:eastAsia="仿宋_GB2312" w:cs="仿宋_GB2312"/>
          <w:sz w:val="28"/>
          <w:szCs w:val="28"/>
          <w:u w:val="none"/>
          <w:lang w:val="en-US" w:eastAsia="zh-CN"/>
        </w:rPr>
        <w:t>请于2023年1月11日前报省卫生健康委人口家庭处电子邮箱719597774@qq.com。</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86"/>
    <w:family w:val="auto"/>
    <w:pitch w:val="default"/>
    <w:sig w:usb0="00000000" w:usb1="00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Arial">
    <w:altName w:val="Nimbus Roman No9 L"/>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trackRevisions w:val="true"/>
  <w:documentProtection w:edit="forms"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6CEFCD67"/>
    <w:rsid w:val="1FD99038"/>
    <w:rsid w:val="27D14432"/>
    <w:rsid w:val="3AFFC307"/>
    <w:rsid w:val="3B7E4483"/>
    <w:rsid w:val="3C57F32C"/>
    <w:rsid w:val="3F6356FF"/>
    <w:rsid w:val="4D3B5A0D"/>
    <w:rsid w:val="51FD886A"/>
    <w:rsid w:val="61A51138"/>
    <w:rsid w:val="6C9C2FC9"/>
    <w:rsid w:val="6CEFCD67"/>
    <w:rsid w:val="71FBEBCF"/>
    <w:rsid w:val="77DF9431"/>
    <w:rsid w:val="7CBB4936"/>
    <w:rsid w:val="7F735D7E"/>
    <w:rsid w:val="7FBB127C"/>
    <w:rsid w:val="7FFFC349"/>
    <w:rsid w:val="7FFFF55A"/>
    <w:rsid w:val="9D4B5CFF"/>
    <w:rsid w:val="A5F311A5"/>
    <w:rsid w:val="A8BF1478"/>
    <w:rsid w:val="BA7B23C6"/>
    <w:rsid w:val="BBED42CD"/>
    <w:rsid w:val="C74F411C"/>
    <w:rsid w:val="D7D9A846"/>
    <w:rsid w:val="DF62C435"/>
    <w:rsid w:val="DFDDDB11"/>
    <w:rsid w:val="EE6F9C97"/>
    <w:rsid w:val="F5F22625"/>
    <w:rsid w:val="F5FFDECB"/>
    <w:rsid w:val="F7D1893B"/>
    <w:rsid w:val="FBBF0271"/>
    <w:rsid w:val="FCDFAD41"/>
    <w:rsid w:val="FD4BC9C4"/>
    <w:rsid w:val="FDF57184"/>
    <w:rsid w:val="FE734873"/>
    <w:rsid w:val="FEEE7FF3"/>
    <w:rsid w:val="FFB56144"/>
    <w:rsid w:val="FFDECA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Office_11.8.2.9849_F1E327BC-269C-435d-A152-05C5408002CA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2023-01-08T15:43:00Z</dcterms:created>
  <dc:creator>wjw87</dc:creator>
  <cp:lastModifiedBy>wjw187</cp:lastModifiedBy>
  <dcterms:modified xsi:type="dcterms:W3CDTF">2023-01-06T10:54:13Z</dcterms:modified>
  <dc:title>关于做好2022年托育服务统计调查</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ies>
</file>