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rPr>
          <w:rFonts w:hAnsi="宋体" w:cs="宋体"/>
          <w:lang w:val="en"/>
        </w:rPr>
      </w:pPr>
      <w:r>
        <w:rPr>
          <w:rFonts w:hAnsi="宋体" w:cs="宋体"/>
          <w:lang w:val="en"/>
        </w:rPr>
        <w:t xml:space="preserve">                                                                                                                                         </w:t>
      </w:r>
    </w:p>
    <w:p>
      <w:pPr>
        <w:spacing w:line="400" w:lineRule="exact"/>
        <w:jc w:val="right"/>
        <w:rPr>
          <w:sz w:val="30"/>
          <w:szCs w:val="30"/>
        </w:rPr>
      </w:pPr>
    </w:p>
    <w:p>
      <w:pPr>
        <w:spacing w:line="400" w:lineRule="exact"/>
        <w:ind w:right="-57" w:rightChars="-27"/>
        <w:jc w:val="right"/>
        <w:rPr>
          <w:sz w:val="30"/>
          <w:szCs w:val="30"/>
        </w:rPr>
      </w:pPr>
    </w:p>
    <w:p>
      <w:pPr>
        <w:spacing w:line="400" w:lineRule="exact"/>
        <w:jc w:val="left"/>
        <w:rPr>
          <w:sz w:val="30"/>
          <w:szCs w:val="30"/>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黑体" w:hAnsi="黑体" w:eastAsia="黑体"/>
          <w:sz w:val="72"/>
          <w:szCs w:val="72"/>
        </w:rPr>
      </w:pPr>
      <w:r>
        <w:rPr>
          <w:rFonts w:hint="eastAsia" w:ascii="黑体" w:hAnsi="黑体" w:eastAsia="黑体"/>
          <w:sz w:val="72"/>
          <w:szCs w:val="72"/>
        </w:rPr>
        <w:t>湖北省省直行政事业单位</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黑体" w:hAnsi="黑体" w:eastAsia="黑体"/>
          <w:sz w:val="72"/>
          <w:szCs w:val="72"/>
        </w:rPr>
      </w:pPr>
      <w:r>
        <w:rPr>
          <w:rFonts w:hint="eastAsia" w:ascii="黑体" w:hAnsi="黑体" w:eastAsia="黑体"/>
          <w:sz w:val="72"/>
          <w:szCs w:val="72"/>
        </w:rPr>
        <w:t>资产（房屋）租赁合同书</w:t>
      </w:r>
    </w:p>
    <w:p>
      <w:pPr>
        <w:spacing w:line="400" w:lineRule="exact"/>
        <w:jc w:val="center"/>
        <w:rPr>
          <w:rFonts w:ascii="黑体" w:hAnsi="黑体" w:eastAsia="黑体"/>
          <w:sz w:val="72"/>
          <w:szCs w:val="72"/>
        </w:rPr>
      </w:pPr>
    </w:p>
    <w:p>
      <w:pPr>
        <w:spacing w:line="400" w:lineRule="exact"/>
        <w:jc w:val="left"/>
        <w:rPr>
          <w:sz w:val="30"/>
          <w:szCs w:val="30"/>
        </w:rPr>
      </w:pPr>
    </w:p>
    <w:p>
      <w:pPr>
        <w:spacing w:line="400" w:lineRule="exact"/>
        <w:jc w:val="left"/>
        <w:rPr>
          <w:sz w:val="30"/>
          <w:szCs w:val="30"/>
        </w:rPr>
      </w:pPr>
    </w:p>
    <w:p>
      <w:pPr>
        <w:spacing w:line="400" w:lineRule="exact"/>
        <w:jc w:val="left"/>
        <w:rPr>
          <w:sz w:val="30"/>
          <w:szCs w:val="30"/>
        </w:rPr>
      </w:pPr>
    </w:p>
    <w:tbl>
      <w:tblPr>
        <w:tblStyle w:val="5"/>
        <w:tblW w:w="7196" w:type="dxa"/>
        <w:jc w:val="center"/>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Layout w:type="fixed"/>
        <w:tblCellMar>
          <w:top w:w="0" w:type="dxa"/>
          <w:left w:w="108" w:type="dxa"/>
          <w:bottom w:w="0" w:type="dxa"/>
          <w:right w:w="108" w:type="dxa"/>
        </w:tblCellMar>
      </w:tblPr>
      <w:tblGrid>
        <w:gridCol w:w="7196"/>
      </w:tblGrid>
      <w:tr>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jc w:val="center"/>
        </w:trPr>
        <w:tc>
          <w:tcPr>
            <w:tcW w:w="7196" w:type="dxa"/>
          </w:tcPr>
          <w:p>
            <w:pPr>
              <w:spacing w:line="400" w:lineRule="exact"/>
              <w:rPr>
                <w:sz w:val="30"/>
                <w:szCs w:val="30"/>
                <w:u w:val="single"/>
              </w:rPr>
            </w:pPr>
            <w:r>
              <w:rPr>
                <w:rFonts w:hint="eastAsia"/>
                <w:sz w:val="30"/>
                <w:szCs w:val="30"/>
              </w:rPr>
              <w:t>资产占有单位</w:t>
            </w:r>
            <w:r>
              <w:rPr>
                <w:rFonts w:hint="eastAsia"/>
                <w:sz w:val="30"/>
                <w:szCs w:val="3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jc w:val="center"/>
        </w:trPr>
        <w:tc>
          <w:tcPr>
            <w:tcW w:w="7196" w:type="dxa"/>
          </w:tcPr>
          <w:p>
            <w:pPr>
              <w:spacing w:line="400" w:lineRule="exact"/>
              <w:rPr>
                <w:sz w:val="30"/>
                <w:szCs w:val="30"/>
                <w:u w:val="single"/>
              </w:rPr>
            </w:pPr>
            <w:r>
              <w:rPr>
                <w:rFonts w:hint="eastAsia"/>
                <w:spacing w:val="100"/>
                <w:sz w:val="30"/>
                <w:szCs w:val="30"/>
              </w:rPr>
              <w:t>单位地</w:t>
            </w:r>
            <w:r>
              <w:rPr>
                <w:rFonts w:hint="eastAsia"/>
                <w:sz w:val="30"/>
                <w:szCs w:val="30"/>
              </w:rPr>
              <w:t>址</w:t>
            </w:r>
            <w:r>
              <w:rPr>
                <w:rFonts w:hint="eastAsia"/>
                <w:sz w:val="30"/>
                <w:szCs w:val="3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rPr>
          <w:jc w:val="center"/>
        </w:trPr>
        <w:tc>
          <w:tcPr>
            <w:tcW w:w="7196" w:type="dxa"/>
          </w:tcPr>
          <w:p>
            <w:pPr>
              <w:spacing w:line="400" w:lineRule="exact"/>
              <w:rPr>
                <w:sz w:val="30"/>
                <w:szCs w:val="30"/>
                <w:u w:val="single"/>
              </w:rPr>
            </w:pPr>
            <w:r>
              <w:rPr>
                <w:rFonts w:hint="eastAsia"/>
                <w:spacing w:val="100"/>
                <w:sz w:val="30"/>
                <w:szCs w:val="30"/>
              </w:rPr>
              <w:t>主管部</w:t>
            </w:r>
            <w:r>
              <w:rPr>
                <w:rFonts w:hint="eastAsia"/>
                <w:sz w:val="30"/>
                <w:szCs w:val="30"/>
              </w:rPr>
              <w:t>门</w:t>
            </w:r>
            <w:r>
              <w:rPr>
                <w:rFonts w:hint="eastAsia"/>
                <w:sz w:val="30"/>
                <w:szCs w:val="30"/>
                <w:u w:val="single"/>
              </w:rPr>
              <w:t xml:space="preserve">                                  </w:t>
            </w:r>
          </w:p>
        </w:tc>
      </w:tr>
    </w:tbl>
    <w:p>
      <w:pPr>
        <w:spacing w:line="400" w:lineRule="exact"/>
        <w:jc w:val="left"/>
        <w:rPr>
          <w:sz w:val="30"/>
          <w:szCs w:val="30"/>
        </w:rPr>
      </w:pPr>
    </w:p>
    <w:p>
      <w:pPr>
        <w:spacing w:line="400" w:lineRule="exact"/>
        <w:ind w:firstLine="1500" w:firstLineChars="500"/>
        <w:jc w:val="left"/>
        <w:rPr>
          <w:sz w:val="30"/>
          <w:szCs w:val="30"/>
          <w:u w:val="single"/>
        </w:rPr>
      </w:pPr>
    </w:p>
    <w:p>
      <w:pPr>
        <w:spacing w:line="400" w:lineRule="exact"/>
        <w:ind w:firstLine="1500" w:firstLineChars="500"/>
        <w:jc w:val="left"/>
        <w:rPr>
          <w:sz w:val="30"/>
          <w:szCs w:val="30"/>
          <w:u w:val="single"/>
        </w:rPr>
      </w:pPr>
    </w:p>
    <w:p>
      <w:pPr>
        <w:spacing w:line="400" w:lineRule="exact"/>
        <w:ind w:firstLine="1500" w:firstLineChars="500"/>
        <w:jc w:val="left"/>
        <w:rPr>
          <w:sz w:val="30"/>
          <w:szCs w:val="30"/>
        </w:rPr>
      </w:pPr>
    </w:p>
    <w:p>
      <w:pPr>
        <w:spacing w:line="400" w:lineRule="exact"/>
        <w:ind w:firstLine="1500" w:firstLineChars="500"/>
        <w:jc w:val="left"/>
        <w:rPr>
          <w:sz w:val="30"/>
          <w:szCs w:val="30"/>
        </w:rPr>
      </w:pPr>
      <w:r>
        <w:rPr>
          <w:rFonts w:hint="eastAsia"/>
          <w:sz w:val="30"/>
          <w:szCs w:val="30"/>
        </w:rPr>
        <w:t>湖北省行政事业单位资产收益征管办公室  制</w:t>
      </w:r>
    </w:p>
    <w:p>
      <w:pPr>
        <w:pageBreakBefore/>
        <w:widowControl/>
        <w:shd w:val="clear" w:color="auto" w:fill="FFFFFF"/>
        <w:snapToGrid w:val="0"/>
        <w:spacing w:line="400" w:lineRule="exact"/>
        <w:jc w:val="center"/>
        <w:rPr>
          <w:rFonts w:asciiTheme="minorEastAsia" w:hAnsiTheme="minorEastAsia" w:eastAsiaTheme="minorEastAsia" w:cstheme="minorEastAsia"/>
          <w:b/>
          <w:bCs/>
          <w:spacing w:val="32"/>
          <w:kern w:val="0"/>
          <w:sz w:val="36"/>
          <w:szCs w:val="36"/>
        </w:rPr>
      </w:pPr>
      <w:r>
        <w:rPr>
          <w:rFonts w:hint="eastAsia" w:asciiTheme="minorEastAsia" w:hAnsiTheme="minorEastAsia" w:eastAsiaTheme="minorEastAsia" w:cstheme="minorEastAsia"/>
          <w:b/>
          <w:bCs/>
          <w:spacing w:val="32"/>
          <w:kern w:val="0"/>
          <w:sz w:val="36"/>
          <w:szCs w:val="36"/>
        </w:rPr>
        <w:t>房屋租赁合同</w:t>
      </w:r>
    </w:p>
    <w:p>
      <w:pPr>
        <w:widowControl/>
        <w:shd w:val="clear" w:color="auto" w:fill="FFFFFF"/>
        <w:snapToGrid w:val="0"/>
        <w:spacing w:line="400" w:lineRule="exact"/>
        <w:rPr>
          <w:rFonts w:asciiTheme="minorEastAsia" w:hAnsiTheme="minorEastAsia" w:eastAsiaTheme="minorEastAsia" w:cstheme="minorEastAsia"/>
          <w:kern w:val="0"/>
          <w:sz w:val="24"/>
          <w:szCs w:val="24"/>
        </w:rPr>
      </w:pPr>
    </w:p>
    <w:p>
      <w:pPr>
        <w:widowControl/>
        <w:shd w:val="clear" w:color="auto" w:fill="FFFFFF"/>
        <w:snapToGrid w:val="0"/>
        <w:spacing w:line="400" w:lineRule="exact"/>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出租方（甲方）：湖北省卫生健康委员会机关后勤服务中心</w:t>
      </w:r>
    </w:p>
    <w:p>
      <w:pPr>
        <w:widowControl/>
        <w:shd w:val="clear" w:color="auto" w:fill="FFFFFF"/>
        <w:snapToGrid w:val="0"/>
        <w:spacing w:line="400" w:lineRule="exact"/>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xml:space="preserve">地址： 武汉市洪山区卓刀泉北路39号  </w:t>
      </w:r>
      <w:r>
        <w:rPr>
          <w:rFonts w:hint="eastAsia" w:asciiTheme="minorEastAsia" w:hAnsiTheme="minorEastAsia" w:eastAsiaTheme="minorEastAsia" w:cstheme="minorEastAsia"/>
          <w:b/>
          <w:bCs/>
          <w:color w:val="FF0000"/>
          <w:kern w:val="0"/>
          <w:sz w:val="24"/>
          <w:szCs w:val="24"/>
        </w:rPr>
        <w:t xml:space="preserve">           </w:t>
      </w:r>
      <w:r>
        <w:rPr>
          <w:rFonts w:hint="eastAsia" w:asciiTheme="minorEastAsia" w:hAnsiTheme="minorEastAsia" w:eastAsiaTheme="minorEastAsia" w:cstheme="minorEastAsia"/>
          <w:b/>
          <w:bCs/>
          <w:kern w:val="0"/>
          <w:sz w:val="24"/>
          <w:szCs w:val="24"/>
        </w:rPr>
        <w:t>电话：87571028</w:t>
      </w:r>
    </w:p>
    <w:p>
      <w:pPr>
        <w:widowControl/>
        <w:shd w:val="clear" w:color="auto" w:fill="FFFFFF"/>
        <w:snapToGrid w:val="0"/>
        <w:spacing w:line="400" w:lineRule="exact"/>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承租方（乙方）：</w:t>
      </w:r>
    </w:p>
    <w:p>
      <w:pPr>
        <w:widowControl/>
        <w:shd w:val="clear" w:color="auto" w:fill="FFFFFF"/>
        <w:snapToGrid w:val="0"/>
        <w:spacing w:line="400" w:lineRule="exact"/>
        <w:jc w:val="left"/>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xml:space="preserve">地址：   </w:t>
      </w:r>
      <w:r>
        <w:rPr>
          <w:rFonts w:asciiTheme="minorEastAsia" w:hAnsiTheme="minorEastAsia" w:eastAsiaTheme="minorEastAsia" w:cstheme="minorEastAsia"/>
          <w:b/>
          <w:bCs/>
          <w:kern w:val="0"/>
          <w:sz w:val="24"/>
          <w:szCs w:val="24"/>
          <w:lang w:val="en"/>
        </w:rPr>
        <w:t xml:space="preserve">                                     </w:t>
      </w:r>
      <w:r>
        <w:rPr>
          <w:rFonts w:hint="eastAsia" w:asciiTheme="minorEastAsia" w:hAnsiTheme="minorEastAsia" w:eastAsiaTheme="minorEastAsia" w:cstheme="minorEastAsia"/>
          <w:b/>
          <w:bCs/>
          <w:kern w:val="0"/>
          <w:sz w:val="24"/>
          <w:szCs w:val="24"/>
        </w:rPr>
        <w:t xml:space="preserve"> 电话：</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中华人民共和国民法典》、《湖北省行政事业单位国有资产管理实施办法》、《湖北省财政厅关于加强省直行政事业单位经营性资产管理的通知》等有关规定，甲乙双方经平等协商，就房屋租赁事宜签订本合同。</w:t>
      </w:r>
    </w:p>
    <w:p>
      <w:pPr>
        <w:widowControl/>
        <w:shd w:val="clear" w:color="auto" w:fill="FFFFFF"/>
        <w:snapToGrid w:val="0"/>
        <w:spacing w:line="400" w:lineRule="exact"/>
        <w:ind w:firstLine="472" w:firstLineChars="196"/>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一、租赁房屋：</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本次出租房屋位于</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。建筑面积</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本次出租房屋的所有权归</w:t>
      </w:r>
      <w:r>
        <w:rPr>
          <w:rFonts w:hint="eastAsia" w:asciiTheme="minorEastAsia" w:hAnsiTheme="minorEastAsia" w:eastAsiaTheme="minorEastAsia" w:cstheme="minorEastAsia"/>
          <w:kern w:val="0"/>
          <w:sz w:val="24"/>
          <w:szCs w:val="24"/>
          <w:u w:val="single"/>
        </w:rPr>
        <w:t xml:space="preserve"> 湖北省卫生健康委员会机关后勤服务中心   </w:t>
      </w:r>
      <w:r>
        <w:rPr>
          <w:rFonts w:hint="eastAsia" w:asciiTheme="minorEastAsia" w:hAnsiTheme="minorEastAsia" w:eastAsiaTheme="minorEastAsia" w:cstheme="minorEastAsia"/>
          <w:kern w:val="0"/>
          <w:sz w:val="24"/>
          <w:szCs w:val="24"/>
        </w:rPr>
        <w:t>所有，甲方为房屋的使用和管理单位。甲方将其出租给乙方使用，用途为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pPr>
        <w:widowControl/>
        <w:shd w:val="clear" w:color="auto" w:fill="FFFFFF"/>
        <w:snapToGrid w:val="0"/>
        <w:spacing w:line="400" w:lineRule="exact"/>
        <w:ind w:firstLine="472" w:firstLineChars="196"/>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二、租赁期限：</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1.无免租期。</w:t>
      </w:r>
    </w:p>
    <w:p>
      <w:pPr>
        <w:widowControl/>
        <w:shd w:val="clear" w:color="auto" w:fill="FFFFFF"/>
        <w:snapToGrid w:val="0"/>
        <w:spacing w:line="400" w:lineRule="exact"/>
        <w:ind w:left="719" w:leftChars="228" w:hanging="240" w:hangingChars="1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2.租期三年，从</w:t>
      </w:r>
      <w:r>
        <w:rPr>
          <w:rFonts w:hint="eastAsia" w:asciiTheme="minorEastAsia" w:hAnsiTheme="minorEastAsia" w:eastAsiaTheme="minorEastAsia" w:cstheme="minorEastAsia"/>
          <w:kern w:val="0"/>
          <w:sz w:val="24"/>
          <w:szCs w:val="24"/>
          <w:u w:val="single"/>
          <w:lang w:val="en-US" w:eastAsia="zh-CN"/>
        </w:rPr>
        <w:t>2026</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lang w:val="en-US" w:eastAsia="zh-CN"/>
        </w:rPr>
        <w:t>1</w:t>
      </w:r>
      <w:r>
        <w:rPr>
          <w:rFonts w:hint="eastAsia" w:asciiTheme="minorEastAsia" w:hAnsiTheme="minorEastAsia" w:eastAsiaTheme="minorEastAsia" w:cstheme="minorEastAsia"/>
          <w:kern w:val="0"/>
          <w:sz w:val="24"/>
          <w:szCs w:val="24"/>
        </w:rPr>
        <w:t xml:space="preserve">月 </w:t>
      </w:r>
      <w:r>
        <w:rPr>
          <w:rFonts w:hint="eastAsia" w:asciiTheme="minorEastAsia" w:hAnsiTheme="minorEastAsia" w:eastAsiaTheme="minorEastAsia" w:cstheme="minorEastAsia"/>
          <w:kern w:val="0"/>
          <w:sz w:val="24"/>
          <w:szCs w:val="24"/>
          <w:u w:val="single"/>
          <w:lang w:val="en-US" w:eastAsia="zh-CN"/>
        </w:rPr>
        <w:t>1</w:t>
      </w:r>
      <w:r>
        <w:rPr>
          <w:rFonts w:hint="eastAsia" w:asciiTheme="minorEastAsia" w:hAnsiTheme="minorEastAsia" w:eastAsiaTheme="minorEastAsia" w:cstheme="minorEastAsia"/>
          <w:kern w:val="0"/>
          <w:sz w:val="24"/>
          <w:szCs w:val="24"/>
        </w:rPr>
        <w:t>日至</w:t>
      </w:r>
      <w:r>
        <w:rPr>
          <w:rFonts w:hint="eastAsia" w:asciiTheme="minorEastAsia" w:hAnsiTheme="minorEastAsia" w:eastAsiaTheme="minorEastAsia" w:cstheme="minorEastAsia"/>
          <w:kern w:val="0"/>
          <w:sz w:val="24"/>
          <w:szCs w:val="24"/>
          <w:u w:val="single"/>
        </w:rPr>
        <w:t>202</w:t>
      </w:r>
      <w:r>
        <w:rPr>
          <w:rFonts w:hint="eastAsia" w:asciiTheme="minorEastAsia" w:hAnsiTheme="minorEastAsia" w:eastAsiaTheme="minorEastAsia" w:cstheme="minorEastAsia"/>
          <w:kern w:val="0"/>
          <w:sz w:val="24"/>
          <w:szCs w:val="24"/>
          <w:u w:val="single"/>
          <w:lang w:val="en-US" w:eastAsia="zh-CN"/>
        </w:rPr>
        <w:t>8</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lang w:val="en-US" w:eastAsia="zh-CN"/>
        </w:rPr>
        <w:t>12</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lang w:val="en-US" w:eastAsia="zh-CN"/>
        </w:rPr>
        <w:t>31</w:t>
      </w:r>
      <w:r>
        <w:rPr>
          <w:rFonts w:hint="eastAsia" w:asciiTheme="minorEastAsia" w:hAnsiTheme="minorEastAsia" w:eastAsiaTheme="minorEastAsia" w:cstheme="minorEastAsia"/>
          <w:kern w:val="0"/>
          <w:sz w:val="24"/>
          <w:szCs w:val="24"/>
        </w:rPr>
        <w:t xml:space="preserve">日止。  </w:t>
      </w:r>
    </w:p>
    <w:p>
      <w:pPr>
        <w:widowControl/>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租赁期限届满，依据《湖北省行政事业单位国有资产监督管理条例》的相关规定，甲方将对租赁房屋通过公开招租的方式确定房屋承租人。乙方有意继续承租的，必须按照公开招租程序进行公开、公正、公平竞争，在同等条件下，乙方享有优先承租权。</w:t>
      </w:r>
    </w:p>
    <w:p>
      <w:pPr>
        <w:widowControl/>
        <w:shd w:val="clear" w:color="auto" w:fill="FFFFFF"/>
        <w:snapToGrid w:val="0"/>
        <w:spacing w:line="400" w:lineRule="exact"/>
        <w:ind w:firstLine="472" w:firstLineChars="196"/>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三、租金、租赁履约抵押金及有关税费</w:t>
      </w:r>
      <w:r>
        <w:rPr>
          <w:rFonts w:hint="eastAsia" w:asciiTheme="minorEastAsia" w:hAnsiTheme="minorEastAsia" w:eastAsiaTheme="minorEastAsia" w:cstheme="minorEastAsia"/>
          <w:kern w:val="0"/>
          <w:sz w:val="24"/>
          <w:szCs w:val="24"/>
        </w:rPr>
        <w:t>：</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1.年租金为人民币</w:t>
      </w:r>
      <w:r>
        <w:rPr>
          <w:rFonts w:asciiTheme="minorEastAsia" w:hAnsiTheme="minorEastAsia" w:eastAsiaTheme="minorEastAsia" w:cstheme="minorEastAsia"/>
          <w:kern w:val="0"/>
          <w:sz w:val="24"/>
          <w:szCs w:val="24"/>
          <w:lang w:val="e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元</w:t>
      </w:r>
      <w:r>
        <w:rPr>
          <w:rFonts w:hint="eastAsia" w:asciiTheme="minorEastAsia" w:hAnsiTheme="minorEastAsia" w:eastAsiaTheme="minorEastAsia" w:cstheme="minorEastAsia"/>
          <w:kern w:val="0"/>
          <w:sz w:val="24"/>
          <w:szCs w:val="24"/>
        </w:rPr>
        <w:t>。租金支付方式：</w:t>
      </w:r>
      <w:r>
        <w:rPr>
          <w:rFonts w:hint="eastAsia" w:asciiTheme="minorEastAsia" w:hAnsiTheme="minorEastAsia" w:eastAsiaTheme="minorEastAsia" w:cstheme="minorEastAsia"/>
          <w:kern w:val="0"/>
          <w:sz w:val="24"/>
          <w:szCs w:val="24"/>
          <w:u w:val="single"/>
        </w:rPr>
        <w:t>按年支付</w:t>
      </w:r>
      <w:r>
        <w:rPr>
          <w:rFonts w:hint="eastAsia" w:asciiTheme="minorEastAsia" w:hAnsiTheme="minorEastAsia" w:eastAsiaTheme="minorEastAsia" w:cstheme="minorEastAsia"/>
          <w:kern w:val="0"/>
          <w:sz w:val="24"/>
          <w:szCs w:val="24"/>
        </w:rPr>
        <w:t>，先交租金后使用；租金支付时间为</w:t>
      </w:r>
      <w:r>
        <w:rPr>
          <w:rFonts w:hint="eastAsia" w:asciiTheme="minorEastAsia" w:hAnsiTheme="minorEastAsia" w:eastAsiaTheme="minorEastAsia" w:cstheme="minorEastAsia"/>
          <w:kern w:val="0"/>
          <w:sz w:val="24"/>
          <w:szCs w:val="24"/>
          <w:u w:val="single"/>
        </w:rPr>
        <w:t>每个租赁缴费周期前10个工作日内</w:t>
      </w:r>
      <w:r>
        <w:rPr>
          <w:rFonts w:hint="eastAsia" w:asciiTheme="minorEastAsia" w:hAnsiTheme="minorEastAsia" w:eastAsiaTheme="minorEastAsia" w:cstheme="minorEastAsia"/>
          <w:kern w:val="0"/>
          <w:sz w:val="24"/>
          <w:szCs w:val="24"/>
        </w:rPr>
        <w:t>。</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2.乙方应在本合同签订之日起5个工作日内，将一年租金足额交至指定账户（直缴国库）。</w:t>
      </w:r>
      <w:r>
        <w:rPr>
          <w:rFonts w:hint="eastAsia" w:asciiTheme="minorEastAsia" w:hAnsiTheme="minorEastAsia" w:eastAsiaTheme="minorEastAsia" w:cstheme="minorEastAsia"/>
          <w:kern w:val="0"/>
          <w:sz w:val="24"/>
          <w:szCs w:val="24"/>
        </w:rPr>
        <w:tab/>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3.乙方于本合同签订之日起5个工作日内，向甲方交付租赁履约抵押金人民币</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元整（￥</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元</w:t>
      </w:r>
      <w:r>
        <w:rPr>
          <w:rFonts w:asciiTheme="minorEastAsia" w:hAnsiTheme="minorEastAsia" w:eastAsiaTheme="minorEastAsia" w:cstheme="minorEastAsia"/>
          <w:kern w:val="0"/>
          <w:sz w:val="24"/>
          <w:szCs w:val="24"/>
          <w:u w:val="single"/>
          <w:lang w:val="en"/>
        </w:rPr>
        <w:t>,</w:t>
      </w:r>
      <w:r>
        <w:rPr>
          <w:rFonts w:hint="eastAsia" w:asciiTheme="minorEastAsia" w:hAnsiTheme="minorEastAsia" w:eastAsiaTheme="minorEastAsia" w:cstheme="minorEastAsia"/>
          <w:kern w:val="0"/>
          <w:sz w:val="24"/>
          <w:szCs w:val="24"/>
          <w:u w:val="single"/>
          <w:lang w:val="en"/>
        </w:rPr>
        <w:t>年租金</w:t>
      </w:r>
      <w:r>
        <w:rPr>
          <w:rFonts w:hint="eastAsia" w:asciiTheme="minorEastAsia" w:hAnsiTheme="minorEastAsia" w:eastAsiaTheme="minorEastAsia" w:cstheme="minorEastAsia"/>
          <w:kern w:val="0"/>
          <w:sz w:val="24"/>
          <w:szCs w:val="24"/>
          <w:u w:val="single"/>
        </w:rPr>
        <w:t>20%</w:t>
      </w:r>
      <w:r>
        <w:rPr>
          <w:rFonts w:hint="eastAsia" w:asciiTheme="minorEastAsia" w:hAnsiTheme="minorEastAsia" w:eastAsiaTheme="minorEastAsia" w:cstheme="minorEastAsia"/>
          <w:kern w:val="0"/>
          <w:sz w:val="24"/>
          <w:szCs w:val="24"/>
        </w:rPr>
        <w:t>），租赁履约抵押金不计利息。经验收确认房屋无毁损等情形且乙方付清全部租金及相关费用后，将租赁履约抵押金退还乙方。甲方有权直接从租赁履约抵押金中扣取未交付租金、水电费、房屋损毁费用及其他乙方应支付的费用，不足部分另行赔付。</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4.水电、燃气费物业费等由乙方承担，乙方需按缴费方式要求自行缴清。</w:t>
      </w:r>
    </w:p>
    <w:p>
      <w:pPr>
        <w:widowControl/>
        <w:shd w:val="clear" w:color="auto" w:fill="FFFFFF"/>
        <w:snapToGrid w:val="0"/>
        <w:spacing w:line="400" w:lineRule="exact"/>
        <w:ind w:firstLine="472" w:firstLineChars="196"/>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四、交付房屋期限：</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bookmarkStart w:id="0" w:name="OLE_LINK1"/>
      <w:r>
        <w:rPr>
          <w:rFonts w:hint="eastAsia" w:asciiTheme="minorEastAsia" w:hAnsiTheme="minorEastAsia" w:eastAsiaTheme="minorEastAsia" w:cstheme="minorEastAsia"/>
          <w:kern w:val="0"/>
          <w:sz w:val="24"/>
          <w:szCs w:val="24"/>
        </w:rPr>
        <w:t>乙方交付全部租赁履约抵押金及一年租金</w:t>
      </w:r>
      <w:bookmarkEnd w:id="0"/>
      <w:r>
        <w:rPr>
          <w:rFonts w:hint="eastAsia" w:asciiTheme="minorEastAsia" w:hAnsiTheme="minorEastAsia" w:eastAsiaTheme="minorEastAsia" w:cstheme="minorEastAsia"/>
          <w:kern w:val="0"/>
          <w:sz w:val="24"/>
          <w:szCs w:val="24"/>
        </w:rPr>
        <w:t>后，甲方于</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日内将房屋交付给乙方，房屋租赁期限从</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之日起计算。</w:t>
      </w:r>
    </w:p>
    <w:p>
      <w:pPr>
        <w:widowControl/>
        <w:shd w:val="clear" w:color="auto" w:fill="FFFFFF"/>
        <w:snapToGrid w:val="0"/>
        <w:spacing w:line="400" w:lineRule="exact"/>
        <w:ind w:firstLine="472" w:firstLineChars="196"/>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五、甲方责任（义务）：</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1.实行本合同约定的租赁期限、租金标准、租赁形式。</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2.按照合同约定交付房屋。房屋以现存状况交付，交付后的装修、改造由乙方自行承担，与甲方无关。</w:t>
      </w:r>
    </w:p>
    <w:p>
      <w:pPr>
        <w:widowControl/>
        <w:shd w:val="clear" w:color="auto" w:fill="FFFFFF"/>
        <w:snapToGrid w:val="0"/>
        <w:spacing w:line="400" w:lineRule="exact"/>
        <w:ind w:firstLine="472" w:firstLineChars="196"/>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六、乙方责任（义务）</w:t>
      </w:r>
      <w:r>
        <w:rPr>
          <w:rFonts w:hint="eastAsia" w:asciiTheme="minorEastAsia" w:hAnsiTheme="minorEastAsia" w:eastAsiaTheme="minorEastAsia" w:cstheme="minorEastAsia"/>
          <w:kern w:val="0"/>
          <w:sz w:val="24"/>
          <w:szCs w:val="24"/>
        </w:rPr>
        <w:t>：</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1.在租赁期间，乙方应依约及时足额交付租金、水、电、燃气等费用。</w:t>
      </w:r>
    </w:p>
    <w:p>
      <w:pPr>
        <w:widowControl/>
        <w:shd w:val="clear" w:color="auto" w:fill="FFFFFF"/>
        <w:snapToGrid w:val="0"/>
        <w:spacing w:line="4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2.出租房不得转租、合租；</w:t>
      </w:r>
    </w:p>
    <w:p>
      <w:pPr>
        <w:widowControl/>
        <w:shd w:val="clear" w:color="auto" w:fill="FFFFFF"/>
        <w:snapToGrid w:val="0"/>
        <w:spacing w:line="4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3.房屋用途符合甲方要求，不得从事餐饮、学校、培训等存在安全、环保、噪音等对周边住户及环境造成影响的行业（具体解释权归甲方所有）；</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承租方不得在承租方内存放易燃易爆、有毒有害等危险物质，不得在承租房内做饭、留宿等，并符合国家法律法规；</w:t>
      </w:r>
      <w:r>
        <w:rPr>
          <w:rFonts w:hint="eastAsia" w:asciiTheme="minorEastAsia" w:hAnsiTheme="minorEastAsia" w:eastAsiaTheme="minorEastAsia" w:cstheme="minorEastAsia"/>
          <w:kern w:val="0"/>
          <w:sz w:val="24"/>
          <w:szCs w:val="24"/>
        </w:rPr>
        <w:t>执行有关部门的规定并承担相应责任和义务，做好防火、防盗、“门前三包”、综合治理及安全、保卫等工作。</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5.合理使用租赁的房屋及其附属设施（如水、电、气设施，场地、道路、卷闸门、门窗等），租赁期内发生损坏的，乙方应立即负责修复或承担赔偿责任。</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甲方按约定将房屋交给乙方后，乙方自行负责装修，不得影响房屋固定设施的结构及消防配套设施（若乙方按实际使用确需部分改造的，必须征得甲方书面同意批准后，可以对房屋进行适量改造或增加设施，其费用由乙方承担），租赁期间人为因素造成的损坏，包括房屋的质量或房屋的内部设施损毁，包括门窗、水电等，房屋的维修由乙方自行负责。</w:t>
      </w:r>
    </w:p>
    <w:p>
      <w:pPr>
        <w:widowControl/>
        <w:shd w:val="clear" w:color="auto" w:fill="FFFFFF"/>
        <w:snapToGrid w:val="0"/>
        <w:spacing w:line="400" w:lineRule="exac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7.房屋租赁合同到期之日，乙方应向甲方归还本房屋的使用权及管理权。因乙方对标的物装修改造而形成的建筑部分均由甲方按现状无偿承继。对其他不符合要求的，甲方有权要求乙方恢复原貌。</w:t>
      </w:r>
    </w:p>
    <w:p>
      <w:pPr>
        <w:pStyle w:val="2"/>
        <w:snapToGrid w:val="0"/>
        <w:spacing w:line="400" w:lineRule="exact"/>
        <w:rPr>
          <w:rFonts w:ascii="新宋体" w:hAnsi="新宋体" w:eastAsia="新宋体" w:cs="宋体"/>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8.租赁期内发生的一切消防安全生产事故责任全部由乙方负责,与甲方无关。乙方应在合同签订一个月内根据国家、省、市消防安全要求配备齐全消防设施设</w:t>
      </w:r>
      <w:r>
        <w:rPr>
          <w:rFonts w:hint="eastAsia" w:ascii="新宋体" w:hAnsi="新宋体" w:eastAsia="新宋体" w:cs="宋体"/>
          <w:color w:val="000000" w:themeColor="text1"/>
          <w:kern w:val="0"/>
          <w:sz w:val="24"/>
          <w:szCs w:val="24"/>
          <w14:textFill>
            <w14:solidFill>
              <w14:schemeClr w14:val="tx1"/>
            </w14:solidFill>
          </w14:textFill>
        </w:rPr>
        <w:t>备（包括烟感、喷淋、灭火器、室内消火栓等消防设施），并保证设施设备功能完好，符合消防要求。如乙方不能按照消防要求配备消防设施设备，每延期一天，扣除租赁保证金10%，达到保证金最高金额，立即解除合同，所有损失由承租方负责。</w:t>
      </w:r>
    </w:p>
    <w:p>
      <w:pPr>
        <w:pStyle w:val="2"/>
        <w:snapToGrid w:val="0"/>
        <w:spacing w:line="400" w:lineRule="exact"/>
        <w:rPr>
          <w:rFonts w:hint="eastAsia" w:ascii="新宋体" w:hAnsi="新宋体" w:eastAsia="新宋体" w:cs="宋体"/>
          <w:color w:val="000000" w:themeColor="text1"/>
          <w:kern w:val="0"/>
          <w:sz w:val="24"/>
          <w:szCs w:val="24"/>
          <w14:textFill>
            <w14:solidFill>
              <w14:schemeClr w14:val="tx1"/>
            </w14:solidFill>
          </w14:textFill>
        </w:rPr>
      </w:pPr>
      <w:r>
        <w:rPr>
          <w:rFonts w:hint="eastAsia" w:ascii="新宋体" w:hAnsi="新宋体" w:eastAsia="新宋体" w:cs="宋体"/>
          <w:color w:val="000000" w:themeColor="text1"/>
          <w:kern w:val="0"/>
          <w:sz w:val="24"/>
          <w:szCs w:val="24"/>
          <w14:textFill>
            <w14:solidFill>
              <w14:schemeClr w14:val="tx1"/>
            </w14:solidFill>
          </w14:textFill>
        </w:rPr>
        <w:t>9.承租方考察现场，充分了解现场</w:t>
      </w:r>
      <w:r>
        <w:rPr>
          <w:rFonts w:hint="eastAsia" w:ascii="新宋体" w:hAnsi="新宋体" w:eastAsia="新宋体" w:cs="宋体"/>
          <w:color w:val="000000" w:themeColor="text1"/>
          <w:kern w:val="0"/>
          <w:sz w:val="24"/>
          <w:szCs w:val="24"/>
          <w:lang w:eastAsia="zh-CN"/>
          <w14:textFill>
            <w14:solidFill>
              <w14:schemeClr w14:val="tx1"/>
            </w14:solidFill>
          </w14:textFill>
        </w:rPr>
        <w:t>各类</w:t>
      </w:r>
      <w:r>
        <w:rPr>
          <w:rFonts w:hint="eastAsia" w:ascii="新宋体" w:hAnsi="新宋体" w:eastAsia="新宋体" w:cs="宋体"/>
          <w:color w:val="000000" w:themeColor="text1"/>
          <w:kern w:val="0"/>
          <w:sz w:val="24"/>
          <w:szCs w:val="24"/>
          <w14:textFill>
            <w14:solidFill>
              <w14:schemeClr w14:val="tx1"/>
            </w14:solidFill>
          </w14:textFill>
        </w:rPr>
        <w:t>情况，租赁过程中</w:t>
      </w:r>
      <w:r>
        <w:rPr>
          <w:rFonts w:hint="eastAsia" w:ascii="新宋体" w:hAnsi="新宋体" w:eastAsia="新宋体" w:cs="宋体"/>
          <w:color w:val="000000" w:themeColor="text1"/>
          <w:kern w:val="0"/>
          <w:sz w:val="24"/>
          <w:szCs w:val="24"/>
          <w:lang w:eastAsia="zh-CN"/>
          <w14:textFill>
            <w14:solidFill>
              <w14:schemeClr w14:val="tx1"/>
            </w14:solidFill>
          </w14:textFill>
        </w:rPr>
        <w:t>所有因</w:t>
      </w:r>
      <w:r>
        <w:rPr>
          <w:rFonts w:hint="eastAsia" w:ascii="新宋体" w:hAnsi="新宋体" w:eastAsia="新宋体" w:cs="宋体"/>
          <w:color w:val="000000" w:themeColor="text1"/>
          <w:kern w:val="0"/>
          <w:sz w:val="24"/>
          <w:szCs w:val="24"/>
          <w14:textFill>
            <w14:solidFill>
              <w14:schemeClr w14:val="tx1"/>
            </w14:solidFill>
          </w14:textFill>
        </w:rPr>
        <w:t>电、水、气、电梯</w:t>
      </w:r>
      <w:r>
        <w:rPr>
          <w:rFonts w:hint="eastAsia" w:ascii="新宋体" w:hAnsi="新宋体" w:eastAsia="新宋体" w:cs="宋体"/>
          <w:color w:val="000000" w:themeColor="text1"/>
          <w:kern w:val="0"/>
          <w:sz w:val="24"/>
          <w:szCs w:val="24"/>
          <w:lang w:eastAsia="zh-CN"/>
          <w14:textFill>
            <w14:solidFill>
              <w14:schemeClr w14:val="tx1"/>
            </w14:solidFill>
          </w14:textFill>
        </w:rPr>
        <w:t>、供暖管道</w:t>
      </w:r>
      <w:r>
        <w:rPr>
          <w:rFonts w:hint="eastAsia" w:ascii="新宋体" w:hAnsi="新宋体" w:eastAsia="新宋体" w:cs="宋体"/>
          <w:color w:val="000000" w:themeColor="text1"/>
          <w:kern w:val="0"/>
          <w:sz w:val="24"/>
          <w:szCs w:val="24"/>
          <w14:textFill>
            <w14:solidFill>
              <w14:schemeClr w14:val="tx1"/>
            </w14:solidFill>
          </w14:textFill>
        </w:rPr>
        <w:t>等</w:t>
      </w:r>
      <w:r>
        <w:rPr>
          <w:rFonts w:hint="eastAsia" w:ascii="新宋体" w:hAnsi="新宋体" w:eastAsia="新宋体" w:cs="宋体"/>
          <w:color w:val="000000" w:themeColor="text1"/>
          <w:kern w:val="0"/>
          <w:sz w:val="24"/>
          <w:szCs w:val="24"/>
          <w:lang w:eastAsia="zh-CN"/>
          <w14:textFill>
            <w14:solidFill>
              <w14:schemeClr w14:val="tx1"/>
            </w14:solidFill>
          </w14:textFill>
        </w:rPr>
        <w:t>全部</w:t>
      </w:r>
      <w:r>
        <w:rPr>
          <w:rFonts w:hint="eastAsia" w:ascii="新宋体" w:hAnsi="新宋体" w:eastAsia="新宋体" w:cs="宋体"/>
          <w:color w:val="000000" w:themeColor="text1"/>
          <w:kern w:val="0"/>
          <w:sz w:val="24"/>
          <w:szCs w:val="24"/>
          <w14:textFill>
            <w14:solidFill>
              <w14:schemeClr w14:val="tx1"/>
            </w14:solidFill>
          </w14:textFill>
        </w:rPr>
        <w:t>因素，造成</w:t>
      </w:r>
      <w:r>
        <w:rPr>
          <w:rFonts w:hint="eastAsia" w:ascii="新宋体" w:hAnsi="新宋体" w:eastAsia="新宋体" w:cs="宋体"/>
          <w:color w:val="000000" w:themeColor="text1"/>
          <w:kern w:val="0"/>
          <w:sz w:val="24"/>
          <w:szCs w:val="24"/>
          <w:lang w:eastAsia="zh-CN"/>
          <w14:textFill>
            <w14:solidFill>
              <w14:schemeClr w14:val="tx1"/>
            </w14:solidFill>
          </w14:textFill>
        </w:rPr>
        <w:t>的一切</w:t>
      </w:r>
      <w:r>
        <w:rPr>
          <w:rFonts w:hint="eastAsia" w:ascii="新宋体" w:hAnsi="新宋体" w:eastAsia="新宋体" w:cs="宋体"/>
          <w:color w:val="000000" w:themeColor="text1"/>
          <w:kern w:val="0"/>
          <w:sz w:val="24"/>
          <w:szCs w:val="24"/>
          <w14:textFill>
            <w14:solidFill>
              <w14:schemeClr w14:val="tx1"/>
            </w14:solidFill>
          </w14:textFill>
        </w:rPr>
        <w:t>损失</w:t>
      </w:r>
      <w:r>
        <w:rPr>
          <w:rFonts w:hint="eastAsia" w:ascii="新宋体" w:hAnsi="新宋体" w:eastAsia="新宋体" w:cs="宋体"/>
          <w:color w:val="000000" w:themeColor="text1"/>
          <w:kern w:val="0"/>
          <w:sz w:val="24"/>
          <w:szCs w:val="24"/>
          <w:lang w:eastAsia="zh-CN"/>
          <w14:textFill>
            <w14:solidFill>
              <w14:schemeClr w14:val="tx1"/>
            </w14:solidFill>
          </w14:textFill>
        </w:rPr>
        <w:t>及后果由承租方自行承担</w:t>
      </w:r>
      <w:r>
        <w:rPr>
          <w:rFonts w:hint="eastAsia" w:ascii="新宋体" w:hAnsi="新宋体" w:eastAsia="新宋体" w:cs="宋体"/>
          <w:color w:val="000000" w:themeColor="text1"/>
          <w:kern w:val="0"/>
          <w:sz w:val="24"/>
          <w:szCs w:val="24"/>
          <w14:textFill>
            <w14:solidFill>
              <w14:schemeClr w14:val="tx1"/>
            </w14:solidFill>
          </w14:textFill>
        </w:rPr>
        <w:t>。</w:t>
      </w:r>
    </w:p>
    <w:p>
      <w:pPr>
        <w:pStyle w:val="2"/>
        <w:snapToGrid w:val="0"/>
        <w:spacing w:line="400" w:lineRule="exact"/>
        <w:rPr>
          <w:rFonts w:hint="default" w:ascii="新宋体" w:hAnsi="新宋体" w:eastAsia="新宋体" w:cs="宋体"/>
          <w:color w:val="000000" w:themeColor="text1"/>
          <w:kern w:val="0"/>
          <w:sz w:val="24"/>
          <w:szCs w:val="24"/>
          <w:lang w:val="en-US" w:eastAsia="zh-CN"/>
          <w14:textFill>
            <w14:solidFill>
              <w14:schemeClr w14:val="tx1"/>
            </w14:solidFill>
          </w14:textFill>
        </w:rPr>
      </w:pPr>
      <w:r>
        <w:rPr>
          <w:rFonts w:hint="eastAsia" w:ascii="新宋体" w:hAnsi="新宋体" w:eastAsia="新宋体" w:cs="宋体"/>
          <w:color w:val="000000" w:themeColor="text1"/>
          <w:kern w:val="0"/>
          <w:sz w:val="24"/>
          <w:szCs w:val="24"/>
          <w:lang w:val="en-US" w:eastAsia="zh-CN"/>
          <w14:textFill>
            <w14:solidFill>
              <w14:schemeClr w14:val="tx1"/>
            </w14:solidFill>
          </w14:textFill>
        </w:rPr>
        <w:t>10.租赁期内，我委将对69号楼中央空调供暖管道进行维修改造，承租方需无条件配合相关工作（包括但不限于闭店等），否则我委有权立即终止合同。承租方自行做好财产保管工作。我委将根据实际闭店天数，对受影响的承租方租金进行减免。</w:t>
      </w:r>
    </w:p>
    <w:p>
      <w:pPr>
        <w:widowControl/>
        <w:shd w:val="clear" w:color="auto" w:fill="FFFFFF"/>
        <w:snapToGrid w:val="0"/>
        <w:spacing w:line="400" w:lineRule="exact"/>
        <w:ind w:firstLine="472" w:firstLineChars="196"/>
        <w:rPr>
          <w:rFonts w:ascii="新宋体" w:hAnsi="新宋体" w:eastAsia="新宋体" w:cs="宋体"/>
          <w:kern w:val="0"/>
          <w:sz w:val="24"/>
          <w:szCs w:val="24"/>
        </w:rPr>
      </w:pPr>
      <w:r>
        <w:rPr>
          <w:rFonts w:hint="eastAsia" w:ascii="新宋体" w:hAnsi="新宋体" w:eastAsia="新宋体" w:cs="宋体"/>
          <w:b/>
          <w:bCs/>
          <w:kern w:val="0"/>
          <w:sz w:val="24"/>
          <w:szCs w:val="24"/>
        </w:rPr>
        <w:t>七、合同的变更、解除与终止</w:t>
      </w:r>
      <w:r>
        <w:rPr>
          <w:rFonts w:hint="eastAsia" w:ascii="新宋体" w:hAnsi="新宋体" w:eastAsia="新宋体" w:cs="宋体"/>
          <w:kern w:val="0"/>
          <w:sz w:val="24"/>
          <w:szCs w:val="24"/>
        </w:rPr>
        <w:t>：</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1.</w:t>
      </w:r>
      <w:r>
        <w:rPr>
          <w:rFonts w:hint="eastAsia" w:ascii="新宋体" w:hAnsi="新宋体" w:eastAsia="新宋体" w:cs="宋体"/>
          <w:kern w:val="0"/>
          <w:sz w:val="24"/>
          <w:szCs w:val="24"/>
        </w:rPr>
        <w:t>双方可以协商变更或终止合同。</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2.</w:t>
      </w:r>
      <w:r>
        <w:rPr>
          <w:rFonts w:hint="eastAsia" w:ascii="新宋体" w:hAnsi="新宋体" w:eastAsia="新宋体" w:cs="宋体"/>
          <w:kern w:val="0"/>
          <w:sz w:val="24"/>
          <w:szCs w:val="24"/>
        </w:rPr>
        <w:t>甲方交付房屋时，房屋自身存在严重隐患，影响乙方使用的，乙方有权解除合同。</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3.</w:t>
      </w:r>
      <w:r>
        <w:rPr>
          <w:rFonts w:hint="eastAsia" w:ascii="新宋体" w:hAnsi="新宋体" w:eastAsia="新宋体" w:cs="宋体"/>
          <w:kern w:val="0"/>
          <w:sz w:val="24"/>
          <w:szCs w:val="24"/>
        </w:rPr>
        <w:t>房屋租赁期间，乙方有下列行为之一的，甲方有权解除合同：</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(1)</w:t>
      </w:r>
      <w:r>
        <w:rPr>
          <w:rFonts w:hint="eastAsia" w:ascii="新宋体" w:hAnsi="新宋体" w:eastAsia="新宋体" w:cs="宋体"/>
          <w:kern w:val="0"/>
          <w:sz w:val="24"/>
          <w:szCs w:val="24"/>
        </w:rPr>
        <w:t>转租、转借租赁房屋整体或部分未经甲方书面同意擅自拆改变动房屋结构以及改变租赁用途的；</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(2)</w:t>
      </w:r>
      <w:r>
        <w:rPr>
          <w:rFonts w:hint="eastAsia" w:ascii="新宋体" w:hAnsi="新宋体" w:eastAsia="新宋体" w:cs="宋体"/>
          <w:kern w:val="0"/>
          <w:sz w:val="24"/>
          <w:szCs w:val="24"/>
        </w:rPr>
        <w:t>因使用致租赁房屋受损，在甲方提出的合理期限内仍未修复的；</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(3)</w:t>
      </w:r>
      <w:r>
        <w:rPr>
          <w:rFonts w:hint="eastAsia" w:ascii="新宋体" w:hAnsi="新宋体" w:eastAsia="新宋体" w:cs="宋体"/>
          <w:kern w:val="0"/>
          <w:sz w:val="24"/>
          <w:szCs w:val="24"/>
        </w:rPr>
        <w:t>利用承租房屋存放危险品或进行违法活动的；</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(4)</w:t>
      </w:r>
      <w:r>
        <w:rPr>
          <w:rFonts w:hint="eastAsia" w:ascii="新宋体" w:hAnsi="新宋体" w:eastAsia="新宋体" w:cs="宋体"/>
          <w:kern w:val="0"/>
          <w:sz w:val="24"/>
          <w:szCs w:val="24"/>
        </w:rPr>
        <w:t>逾期1个月未交纳应当由乙方交纳的各项费用的；</w:t>
      </w:r>
    </w:p>
    <w:p>
      <w:pPr>
        <w:widowControl/>
        <w:shd w:val="clear" w:color="auto" w:fill="FFFFFF"/>
        <w:snapToGrid w:val="0"/>
        <w:spacing w:line="400" w:lineRule="exact"/>
        <w:ind w:firstLine="480" w:firstLineChars="200"/>
        <w:rPr>
          <w:rFonts w:hint="eastAsia" w:ascii="新宋体" w:hAnsi="新宋体" w:eastAsia="新宋体" w:cs="宋体"/>
          <w:kern w:val="0"/>
          <w:sz w:val="24"/>
          <w:szCs w:val="24"/>
          <w:lang w:eastAsia="zh-CN"/>
        </w:rPr>
      </w:pPr>
      <w:r>
        <w:rPr>
          <w:rFonts w:ascii="新宋体" w:hAnsi="新宋体" w:eastAsia="新宋体" w:cs="宋体"/>
          <w:kern w:val="0"/>
          <w:sz w:val="24"/>
          <w:szCs w:val="24"/>
        </w:rPr>
        <w:t>(5)</w:t>
      </w:r>
      <w:r>
        <w:rPr>
          <w:rFonts w:hint="eastAsia" w:ascii="新宋体" w:hAnsi="新宋体" w:eastAsia="新宋体" w:cs="宋体"/>
          <w:kern w:val="0"/>
          <w:sz w:val="24"/>
          <w:szCs w:val="24"/>
        </w:rPr>
        <w:t>自约定的租金支付时间之日起超过15日未缴纳租金的</w:t>
      </w:r>
      <w:r>
        <w:rPr>
          <w:rFonts w:hint="eastAsia" w:ascii="新宋体" w:hAnsi="新宋体" w:eastAsia="新宋体" w:cs="宋体"/>
          <w:kern w:val="0"/>
          <w:sz w:val="24"/>
          <w:szCs w:val="24"/>
          <w:lang w:eastAsia="zh-CN"/>
        </w:rPr>
        <w:t>；</w:t>
      </w:r>
    </w:p>
    <w:p>
      <w:pPr>
        <w:widowControl/>
        <w:shd w:val="clear" w:color="auto" w:fill="FFFFFF"/>
        <w:snapToGrid w:val="0"/>
        <w:spacing w:line="400" w:lineRule="exact"/>
        <w:ind w:firstLine="480" w:firstLineChars="200"/>
        <w:rPr>
          <w:rFonts w:hint="eastAsia" w:eastAsia="新宋体"/>
          <w:lang w:eastAsia="zh-CN"/>
        </w:rPr>
      </w:pPr>
      <w:r>
        <w:rPr>
          <w:rFonts w:ascii="新宋体" w:hAnsi="新宋体" w:eastAsia="新宋体" w:cs="宋体"/>
          <w:kern w:val="0"/>
          <w:sz w:val="24"/>
          <w:szCs w:val="24"/>
        </w:rPr>
        <w:t>(</w:t>
      </w:r>
      <w:r>
        <w:rPr>
          <w:rFonts w:hint="eastAsia" w:ascii="新宋体" w:hAnsi="新宋体" w:eastAsia="新宋体" w:cs="宋体"/>
          <w:kern w:val="0"/>
          <w:sz w:val="24"/>
          <w:szCs w:val="24"/>
          <w:lang w:val="en-US" w:eastAsia="zh-CN"/>
        </w:rPr>
        <w:t>6</w:t>
      </w:r>
      <w:r>
        <w:rPr>
          <w:rFonts w:ascii="新宋体" w:hAnsi="新宋体" w:eastAsia="新宋体" w:cs="宋体"/>
          <w:kern w:val="0"/>
          <w:sz w:val="24"/>
          <w:szCs w:val="24"/>
        </w:rPr>
        <w:t>)</w:t>
      </w:r>
      <w:r>
        <w:rPr>
          <w:rFonts w:hint="eastAsia" w:ascii="新宋体" w:hAnsi="新宋体" w:eastAsia="新宋体" w:cs="宋体"/>
          <w:kern w:val="0"/>
          <w:sz w:val="24"/>
          <w:szCs w:val="24"/>
          <w:lang w:eastAsia="zh-CN"/>
        </w:rPr>
        <w:t>违反第六条乙方责任（义务）的。</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hint="eastAsia" w:ascii="新宋体" w:hAnsi="新宋体" w:eastAsia="新宋体" w:cs="宋体"/>
          <w:kern w:val="0"/>
          <w:sz w:val="24"/>
          <w:szCs w:val="24"/>
        </w:rPr>
        <w:t>4</w:t>
      </w:r>
      <w:r>
        <w:rPr>
          <w:rFonts w:ascii="新宋体" w:hAnsi="新宋体" w:eastAsia="新宋体" w:cs="宋体"/>
          <w:kern w:val="0"/>
          <w:sz w:val="24"/>
          <w:szCs w:val="24"/>
        </w:rPr>
        <w:t>.</w:t>
      </w:r>
      <w:r>
        <w:rPr>
          <w:rFonts w:hint="eastAsia" w:ascii="新宋体" w:hAnsi="新宋体" w:eastAsia="新宋体" w:cs="宋体"/>
          <w:kern w:val="0"/>
          <w:sz w:val="24"/>
          <w:szCs w:val="24"/>
        </w:rPr>
        <w:t>除本条第1、2、3条之外，租赁期内，任何一方提出解除合同，需提前</w:t>
      </w:r>
      <w:r>
        <w:rPr>
          <w:rFonts w:ascii="新宋体" w:hAnsi="新宋体" w:eastAsia="新宋体" w:cs="宋体"/>
          <w:kern w:val="0"/>
          <w:sz w:val="24"/>
          <w:szCs w:val="24"/>
        </w:rPr>
        <w:t>3</w:t>
      </w:r>
      <w:r>
        <w:rPr>
          <w:rFonts w:hint="eastAsia" w:ascii="新宋体" w:hAnsi="新宋体" w:eastAsia="新宋体" w:cs="宋体"/>
          <w:kern w:val="0"/>
          <w:sz w:val="24"/>
          <w:szCs w:val="24"/>
        </w:rPr>
        <w:t>个月书面通知对方，双方协商一致后，可以解除合同。</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hint="eastAsia" w:ascii="新宋体" w:hAnsi="新宋体" w:eastAsia="新宋体" w:cs="宋体"/>
          <w:kern w:val="0"/>
          <w:sz w:val="24"/>
          <w:szCs w:val="24"/>
        </w:rPr>
        <w:t>5</w:t>
      </w:r>
      <w:r>
        <w:rPr>
          <w:rFonts w:ascii="新宋体" w:hAnsi="新宋体" w:eastAsia="新宋体" w:cs="宋体"/>
          <w:kern w:val="0"/>
          <w:sz w:val="24"/>
          <w:szCs w:val="24"/>
        </w:rPr>
        <w:t>.</w:t>
      </w:r>
      <w:r>
        <w:rPr>
          <w:rFonts w:hint="eastAsia" w:ascii="新宋体" w:hAnsi="新宋体" w:eastAsia="新宋体" w:cs="宋体"/>
          <w:kern w:val="0"/>
          <w:sz w:val="24"/>
          <w:szCs w:val="24"/>
        </w:rPr>
        <w:t>因不可抗力原因致使本合同不能继续履行的，本合同自行终止，双方互不承担责任。</w:t>
      </w:r>
    </w:p>
    <w:p>
      <w:pPr>
        <w:widowControl/>
        <w:shd w:val="clear" w:color="auto" w:fill="FFFFFF"/>
        <w:snapToGrid w:val="0"/>
        <w:spacing w:line="400" w:lineRule="exact"/>
        <w:ind w:firstLine="472" w:firstLineChars="196"/>
        <w:rPr>
          <w:rFonts w:ascii="新宋体" w:hAnsi="新宋体" w:eastAsia="新宋体" w:cs="宋体"/>
          <w:b/>
          <w:bCs/>
          <w:kern w:val="0"/>
          <w:sz w:val="24"/>
          <w:szCs w:val="24"/>
        </w:rPr>
      </w:pPr>
      <w:r>
        <w:rPr>
          <w:rFonts w:hint="eastAsia" w:ascii="新宋体" w:hAnsi="新宋体" w:eastAsia="新宋体" w:cs="宋体"/>
          <w:b/>
          <w:bCs/>
          <w:kern w:val="0"/>
          <w:sz w:val="24"/>
          <w:szCs w:val="24"/>
        </w:rPr>
        <w:t>八、房屋交付及收回的验收：</w:t>
      </w:r>
    </w:p>
    <w:p>
      <w:pPr>
        <w:widowControl/>
        <w:numPr>
          <w:ilvl w:val="255"/>
          <w:numId w:val="0"/>
        </w:numPr>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1.</w:t>
      </w:r>
      <w:r>
        <w:rPr>
          <w:rFonts w:hint="eastAsia" w:ascii="新宋体" w:hAnsi="新宋体" w:eastAsia="新宋体" w:cs="宋体"/>
          <w:kern w:val="0"/>
          <w:sz w:val="24"/>
          <w:szCs w:val="24"/>
        </w:rPr>
        <w:t>租赁房屋交付时双方共同参与，如对房屋及其附属设施设备有异议的，乙方应当当场提出，协商解决。逾期未提出异议的，视为租赁房屋符合乙方使用要求。</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2.</w:t>
      </w:r>
      <w:r>
        <w:rPr>
          <w:rFonts w:hint="eastAsia" w:ascii="新宋体" w:hAnsi="新宋体" w:eastAsia="新宋体" w:cs="宋体"/>
          <w:kern w:val="0"/>
          <w:sz w:val="24"/>
          <w:szCs w:val="24"/>
        </w:rPr>
        <w:t>乙方应于房屋租赁期满、合同解除或合同终止之日起</w:t>
      </w:r>
      <w:r>
        <w:rPr>
          <w:rFonts w:hint="eastAsia" w:ascii="新宋体" w:hAnsi="新宋体" w:eastAsia="新宋体" w:cs="宋体"/>
          <w:kern w:val="0"/>
          <w:sz w:val="24"/>
          <w:szCs w:val="24"/>
          <w:u w:val="single"/>
        </w:rPr>
        <w:t>5</w:t>
      </w:r>
      <w:r>
        <w:rPr>
          <w:rFonts w:hint="eastAsia" w:ascii="新宋体" w:hAnsi="新宋体" w:eastAsia="新宋体" w:cs="宋体"/>
          <w:kern w:val="0"/>
          <w:sz w:val="24"/>
          <w:szCs w:val="24"/>
        </w:rPr>
        <w:t>日内，将承租房屋及其附属设施设备等完好地交还甲方，并足额交纳水、电、物业费等相关费用。乙方的装饰装修部分亦不得损坏。对乙方未经甲方同意留存的物品，视为乙方放弃其所有权，甲方有权予以处置。乙方拒不返还租赁房屋的，甲方可采取强制措施，包括但不限于停水、停电等措施。</w:t>
      </w:r>
    </w:p>
    <w:p>
      <w:pPr>
        <w:widowControl/>
        <w:shd w:val="clear" w:color="auto" w:fill="FFFFFF"/>
        <w:snapToGrid w:val="0"/>
        <w:spacing w:line="400" w:lineRule="exact"/>
        <w:ind w:firstLine="472" w:firstLineChars="196"/>
        <w:rPr>
          <w:rFonts w:ascii="新宋体" w:hAnsi="新宋体" w:eastAsia="新宋体" w:cs="宋体"/>
          <w:b/>
          <w:bCs/>
          <w:kern w:val="0"/>
          <w:sz w:val="24"/>
          <w:szCs w:val="24"/>
        </w:rPr>
      </w:pPr>
      <w:r>
        <w:rPr>
          <w:rFonts w:hint="eastAsia" w:ascii="新宋体" w:hAnsi="新宋体" w:eastAsia="新宋体" w:cs="宋体"/>
          <w:b/>
          <w:bCs/>
          <w:kern w:val="0"/>
          <w:sz w:val="24"/>
          <w:szCs w:val="24"/>
        </w:rPr>
        <w:t>九、甲方违约责任：</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hint="eastAsia" w:ascii="新宋体" w:hAnsi="新宋体" w:eastAsia="新宋体" w:cs="宋体"/>
          <w:kern w:val="0"/>
          <w:sz w:val="24"/>
          <w:szCs w:val="24"/>
        </w:rPr>
        <w:t>甲方违反本合同约定提前收回房屋的，应按本合同年度租金总额的</w:t>
      </w:r>
      <w:r>
        <w:rPr>
          <w:rFonts w:ascii="新宋体" w:hAnsi="新宋体" w:eastAsia="新宋体" w:cs="宋体"/>
          <w:kern w:val="0"/>
          <w:sz w:val="24"/>
          <w:szCs w:val="24"/>
        </w:rPr>
        <w:t>20%</w:t>
      </w:r>
      <w:r>
        <w:rPr>
          <w:rFonts w:hint="eastAsia" w:ascii="新宋体" w:hAnsi="新宋体" w:eastAsia="新宋体" w:cs="宋体"/>
          <w:kern w:val="0"/>
          <w:sz w:val="24"/>
          <w:szCs w:val="24"/>
        </w:rPr>
        <w:t>向乙方支付违约金，并返还未使用期间的全部租金。</w:t>
      </w:r>
    </w:p>
    <w:p>
      <w:pPr>
        <w:widowControl/>
        <w:shd w:val="clear" w:color="auto" w:fill="FFFFFF"/>
        <w:snapToGrid w:val="0"/>
        <w:spacing w:line="400" w:lineRule="exact"/>
        <w:ind w:firstLine="472" w:firstLineChars="196"/>
        <w:rPr>
          <w:rFonts w:ascii="新宋体" w:hAnsi="新宋体" w:eastAsia="新宋体" w:cs="宋体"/>
          <w:b/>
          <w:bCs/>
          <w:kern w:val="0"/>
          <w:sz w:val="24"/>
          <w:szCs w:val="24"/>
        </w:rPr>
      </w:pPr>
      <w:r>
        <w:rPr>
          <w:rFonts w:hint="eastAsia" w:ascii="新宋体" w:hAnsi="新宋体" w:eastAsia="新宋体" w:cs="宋体"/>
          <w:b/>
          <w:bCs/>
          <w:kern w:val="0"/>
          <w:sz w:val="24"/>
          <w:szCs w:val="24"/>
        </w:rPr>
        <w:t>十、乙方违约责任：</w:t>
      </w:r>
    </w:p>
    <w:p>
      <w:pPr>
        <w:widowControl/>
        <w:shd w:val="clear" w:color="auto" w:fill="FFFFFF"/>
        <w:snapToGrid w:val="0"/>
        <w:spacing w:line="400" w:lineRule="exact"/>
        <w:ind w:firstLine="480" w:firstLineChars="200"/>
        <w:rPr>
          <w:rFonts w:ascii="新宋体" w:hAnsi="新宋体" w:eastAsia="新宋体" w:cs="宋体"/>
          <w:color w:val="000000" w:themeColor="text1"/>
          <w:kern w:val="0"/>
          <w:sz w:val="24"/>
          <w:szCs w:val="24"/>
          <w14:textFill>
            <w14:solidFill>
              <w14:schemeClr w14:val="tx1"/>
            </w14:solidFill>
          </w14:textFill>
        </w:rPr>
      </w:pPr>
      <w:r>
        <w:rPr>
          <w:rFonts w:ascii="新宋体" w:hAnsi="新宋体" w:eastAsia="新宋体" w:cs="宋体"/>
          <w:color w:val="000000" w:themeColor="text1"/>
          <w:kern w:val="0"/>
          <w:sz w:val="24"/>
          <w:szCs w:val="24"/>
          <w14:textFill>
            <w14:solidFill>
              <w14:schemeClr w14:val="tx1"/>
            </w14:solidFill>
          </w14:textFill>
        </w:rPr>
        <w:t>1.</w:t>
      </w:r>
      <w:r>
        <w:rPr>
          <w:rFonts w:hint="eastAsia" w:ascii="新宋体" w:hAnsi="新宋体" w:eastAsia="新宋体" w:cs="宋体"/>
          <w:color w:val="000000" w:themeColor="text1"/>
          <w:kern w:val="0"/>
          <w:sz w:val="24"/>
          <w:szCs w:val="24"/>
          <w14:textFill>
            <w14:solidFill>
              <w14:schemeClr w14:val="tx1"/>
            </w14:solidFill>
          </w14:textFill>
        </w:rPr>
        <w:t>乙方不按时交付租金及水电燃气费用的，除应如数补交外，每逾期</w:t>
      </w:r>
      <w:r>
        <w:rPr>
          <w:rFonts w:ascii="新宋体" w:hAnsi="新宋体" w:eastAsia="新宋体" w:cs="宋体"/>
          <w:color w:val="000000" w:themeColor="text1"/>
          <w:kern w:val="0"/>
          <w:sz w:val="24"/>
          <w:szCs w:val="24"/>
          <w14:textFill>
            <w14:solidFill>
              <w14:schemeClr w14:val="tx1"/>
            </w14:solidFill>
          </w14:textFill>
        </w:rPr>
        <w:t>1</w:t>
      </w:r>
      <w:r>
        <w:rPr>
          <w:rFonts w:hint="eastAsia" w:ascii="新宋体" w:hAnsi="新宋体" w:eastAsia="新宋体" w:cs="宋体"/>
          <w:color w:val="000000" w:themeColor="text1"/>
          <w:kern w:val="0"/>
          <w:sz w:val="24"/>
          <w:szCs w:val="24"/>
          <w14:textFill>
            <w14:solidFill>
              <w14:schemeClr w14:val="tx1"/>
            </w14:solidFill>
          </w14:textFill>
        </w:rPr>
        <w:t>日，还应按所欠费用总额的万分之一向甲方支付违约金。如因乙方未按时交纳前述费用造成停水停电等后果的，由乙方承担全部责任。</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2.</w:t>
      </w:r>
      <w:r>
        <w:rPr>
          <w:rFonts w:hint="eastAsia" w:ascii="新宋体" w:hAnsi="新宋体" w:eastAsia="新宋体" w:cs="宋体"/>
          <w:kern w:val="0"/>
          <w:sz w:val="24"/>
          <w:szCs w:val="24"/>
        </w:rPr>
        <w:t>租赁期间，乙方有本合同第七条第</w:t>
      </w:r>
      <w:r>
        <w:rPr>
          <w:rFonts w:ascii="新宋体" w:hAnsi="新宋体" w:eastAsia="新宋体" w:cs="宋体"/>
          <w:kern w:val="0"/>
          <w:sz w:val="24"/>
          <w:szCs w:val="24"/>
        </w:rPr>
        <w:t>3</w:t>
      </w:r>
      <w:r>
        <w:rPr>
          <w:rFonts w:hint="eastAsia" w:ascii="新宋体" w:hAnsi="新宋体" w:eastAsia="新宋体" w:cs="宋体"/>
          <w:kern w:val="0"/>
          <w:sz w:val="24"/>
          <w:szCs w:val="24"/>
        </w:rPr>
        <w:t>项行为之一的，甲方有权解除合同，收回该房屋，已收取的租金、履约抵押金不予退还。若履约抵押金不足弥补甲方损失的，乙方还应赔偿相应差额部分的损失。</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ascii="新宋体" w:hAnsi="新宋体" w:eastAsia="新宋体" w:cs="宋体"/>
          <w:kern w:val="0"/>
          <w:sz w:val="24"/>
          <w:szCs w:val="24"/>
        </w:rPr>
        <w:t>3.</w:t>
      </w:r>
      <w:r>
        <w:rPr>
          <w:rFonts w:hint="eastAsia" w:ascii="新宋体" w:hAnsi="新宋体" w:eastAsia="新宋体" w:cs="宋体"/>
          <w:kern w:val="0"/>
          <w:sz w:val="24"/>
          <w:szCs w:val="24"/>
        </w:rPr>
        <w:t>在租赁期间，乙方擅自退租的，甲方已收取的租金、履约抵押金不予退还。乙方应该按本合同年度的租金总额的</w:t>
      </w:r>
      <w:r>
        <w:rPr>
          <w:rFonts w:ascii="新宋体" w:hAnsi="新宋体" w:eastAsia="新宋体" w:cs="宋体"/>
          <w:kern w:val="0"/>
          <w:sz w:val="24"/>
          <w:szCs w:val="24"/>
        </w:rPr>
        <w:t>20%</w:t>
      </w:r>
      <w:r>
        <w:rPr>
          <w:rFonts w:hint="eastAsia" w:ascii="新宋体" w:hAnsi="新宋体" w:eastAsia="新宋体" w:cs="宋体"/>
          <w:kern w:val="0"/>
          <w:sz w:val="24"/>
          <w:szCs w:val="24"/>
        </w:rPr>
        <w:t>向甲方支付违约金。若支付的违约金不足弥补甲方损失的，乙方还应赔偿相应差额部分的损失。</w:t>
      </w:r>
      <w:bookmarkStart w:id="1" w:name="_GoBack"/>
      <w:bookmarkEnd w:id="1"/>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hint="eastAsia" w:ascii="新宋体" w:hAnsi="新宋体" w:eastAsia="新宋体" w:cs="宋体"/>
          <w:kern w:val="0"/>
          <w:sz w:val="24"/>
          <w:szCs w:val="24"/>
        </w:rPr>
        <w:t>4</w:t>
      </w:r>
      <w:r>
        <w:rPr>
          <w:rFonts w:ascii="新宋体" w:hAnsi="新宋体" w:eastAsia="新宋体" w:cs="宋体"/>
          <w:kern w:val="0"/>
          <w:sz w:val="24"/>
          <w:szCs w:val="24"/>
        </w:rPr>
        <w:t>.</w:t>
      </w:r>
      <w:r>
        <w:rPr>
          <w:rFonts w:hint="eastAsia" w:ascii="新宋体" w:hAnsi="新宋体" w:eastAsia="新宋体" w:cs="宋体"/>
          <w:kern w:val="0"/>
          <w:sz w:val="24"/>
          <w:szCs w:val="24"/>
        </w:rPr>
        <w:t>合同租赁期满，双方不续签合同。合同租赁期满、合同解除或合同终止，乙方逾期不归还租赁房屋的，甲方已收取的租金、履约抵押金不予退还，每逾期</w:t>
      </w:r>
      <w:r>
        <w:rPr>
          <w:rFonts w:ascii="新宋体" w:hAnsi="新宋体" w:eastAsia="新宋体" w:cs="宋体"/>
          <w:kern w:val="0"/>
          <w:sz w:val="24"/>
          <w:szCs w:val="24"/>
        </w:rPr>
        <w:t>1</w:t>
      </w:r>
      <w:r>
        <w:rPr>
          <w:rFonts w:hint="eastAsia" w:ascii="新宋体" w:hAnsi="新宋体" w:eastAsia="新宋体" w:cs="宋体"/>
          <w:kern w:val="0"/>
          <w:sz w:val="24"/>
          <w:szCs w:val="24"/>
        </w:rPr>
        <w:t>日乙方还应按本合同日租金标准向甲方支付房屋占用费用，直至房屋归还为止。</w:t>
      </w:r>
    </w:p>
    <w:p>
      <w:pPr>
        <w:widowControl/>
        <w:shd w:val="clear" w:color="auto" w:fill="FFFFFF"/>
        <w:snapToGrid w:val="0"/>
        <w:spacing w:line="400" w:lineRule="exact"/>
        <w:ind w:firstLine="472" w:firstLineChars="196"/>
        <w:rPr>
          <w:rFonts w:ascii="新宋体" w:hAnsi="新宋体" w:eastAsia="新宋体" w:cs="宋体"/>
          <w:b/>
          <w:bCs/>
          <w:kern w:val="0"/>
          <w:sz w:val="24"/>
          <w:szCs w:val="24"/>
        </w:rPr>
      </w:pPr>
      <w:r>
        <w:rPr>
          <w:rFonts w:hint="eastAsia" w:ascii="新宋体" w:hAnsi="新宋体" w:eastAsia="新宋体" w:cs="宋体"/>
          <w:b/>
          <w:bCs/>
          <w:kern w:val="0"/>
          <w:sz w:val="24"/>
          <w:szCs w:val="24"/>
        </w:rPr>
        <w:t>十一、免责条件：</w:t>
      </w:r>
    </w:p>
    <w:p>
      <w:pPr>
        <w:widowControl/>
        <w:shd w:val="clear" w:color="auto" w:fill="FFFFFF"/>
        <w:snapToGrid w:val="0"/>
        <w:spacing w:line="400" w:lineRule="exact"/>
        <w:ind w:firstLine="480" w:firstLineChars="200"/>
        <w:rPr>
          <w:rFonts w:ascii="新宋体" w:hAnsi="新宋体" w:eastAsia="新宋体" w:cs="宋体"/>
          <w:kern w:val="0"/>
          <w:sz w:val="24"/>
          <w:szCs w:val="24"/>
        </w:rPr>
      </w:pPr>
      <w:r>
        <w:rPr>
          <w:rFonts w:hint="eastAsia" w:ascii="新宋体" w:hAnsi="新宋体" w:eastAsia="新宋体" w:cs="宋体"/>
          <w:kern w:val="0"/>
          <w:sz w:val="24"/>
          <w:szCs w:val="24"/>
        </w:rPr>
        <w:t>因不可抗力原因致使本合同不能继续履行或造成的损失，甲、乙双方互不承担责任。</w:t>
      </w:r>
    </w:p>
    <w:p>
      <w:pPr>
        <w:widowControl/>
        <w:shd w:val="clear" w:color="auto" w:fill="FFFFFF"/>
        <w:snapToGrid w:val="0"/>
        <w:spacing w:line="400" w:lineRule="exact"/>
        <w:ind w:firstLine="472" w:firstLineChars="196"/>
        <w:rPr>
          <w:rFonts w:ascii="新宋体" w:hAnsi="新宋体" w:eastAsia="新宋体" w:cs="宋体"/>
          <w:b/>
          <w:bCs/>
          <w:kern w:val="0"/>
          <w:sz w:val="24"/>
          <w:szCs w:val="24"/>
        </w:rPr>
      </w:pPr>
      <w:r>
        <w:rPr>
          <w:rFonts w:hint="eastAsia" w:ascii="新宋体" w:hAnsi="新宋体" w:eastAsia="新宋体" w:cs="宋体"/>
          <w:b/>
          <w:bCs/>
          <w:kern w:val="0"/>
          <w:sz w:val="24"/>
          <w:szCs w:val="24"/>
        </w:rPr>
        <w:t>十二、本合同未尽事宜，双方另行协商解决。</w:t>
      </w:r>
    </w:p>
    <w:p>
      <w:pPr>
        <w:widowControl/>
        <w:shd w:val="clear" w:color="auto" w:fill="FFFFFF"/>
        <w:snapToGrid w:val="0"/>
        <w:spacing w:line="400" w:lineRule="exact"/>
        <w:ind w:firstLine="472" w:firstLineChars="196"/>
        <w:rPr>
          <w:rFonts w:ascii="新宋体" w:hAnsi="新宋体" w:eastAsia="新宋体" w:cs="宋体"/>
          <w:b/>
          <w:bCs/>
          <w:kern w:val="0"/>
          <w:sz w:val="24"/>
          <w:szCs w:val="24"/>
        </w:rPr>
      </w:pPr>
      <w:r>
        <w:rPr>
          <w:rFonts w:hint="eastAsia" w:ascii="新宋体" w:hAnsi="新宋体" w:eastAsia="新宋体" w:cs="宋体"/>
          <w:b/>
          <w:bCs/>
          <w:kern w:val="0"/>
          <w:sz w:val="24"/>
          <w:szCs w:val="24"/>
        </w:rPr>
        <w:t>十三、争议解决：</w:t>
      </w:r>
      <w:r>
        <w:rPr>
          <w:rFonts w:hint="eastAsia" w:ascii="新宋体" w:hAnsi="新宋体" w:eastAsia="新宋体" w:cs="宋体"/>
          <w:kern w:val="0"/>
          <w:sz w:val="24"/>
          <w:szCs w:val="24"/>
        </w:rPr>
        <w:t>由甲、乙双方协商或依法向房屋所在地人民法院起诉。</w:t>
      </w:r>
    </w:p>
    <w:p>
      <w:pPr>
        <w:widowControl/>
        <w:shd w:val="clear" w:color="auto" w:fill="FFFFFF"/>
        <w:snapToGrid w:val="0"/>
        <w:spacing w:line="400" w:lineRule="exact"/>
        <w:ind w:firstLine="472" w:firstLineChars="196"/>
        <w:rPr>
          <w:rFonts w:ascii="新宋体" w:hAnsi="新宋体" w:eastAsia="新宋体" w:cs="宋体"/>
          <w:b/>
          <w:bCs/>
          <w:kern w:val="0"/>
          <w:sz w:val="24"/>
          <w:szCs w:val="24"/>
        </w:rPr>
      </w:pPr>
      <w:r>
        <w:rPr>
          <w:rFonts w:hint="eastAsia" w:ascii="新宋体" w:hAnsi="新宋体" w:eastAsia="新宋体" w:cs="宋体"/>
          <w:b/>
          <w:bCs/>
          <w:kern w:val="0"/>
          <w:sz w:val="24"/>
          <w:szCs w:val="24"/>
        </w:rPr>
        <w:t>十四、本合同甲乙双方签字盖章后生效。</w:t>
      </w:r>
    </w:p>
    <w:p>
      <w:pPr>
        <w:widowControl/>
        <w:shd w:val="clear" w:color="auto" w:fill="FFFFFF"/>
        <w:snapToGrid w:val="0"/>
        <w:spacing w:line="400" w:lineRule="exact"/>
        <w:ind w:firstLine="472" w:firstLineChars="196"/>
        <w:rPr>
          <w:rFonts w:ascii="新宋体" w:hAnsi="新宋体" w:eastAsia="新宋体" w:cs="宋体"/>
          <w:b/>
          <w:bCs/>
          <w:kern w:val="0"/>
          <w:sz w:val="24"/>
          <w:szCs w:val="24"/>
        </w:rPr>
      </w:pPr>
      <w:r>
        <w:rPr>
          <w:rFonts w:hint="eastAsia" w:ascii="新宋体" w:hAnsi="新宋体" w:eastAsia="新宋体" w:cs="宋体"/>
          <w:b/>
          <w:bCs/>
          <w:kern w:val="0"/>
          <w:sz w:val="24"/>
          <w:szCs w:val="24"/>
        </w:rPr>
        <w:t>十五、本合同未尽事宜，一律按《中华人民共和国民法典》有关规定执行，经合同双方共同协商，达成补充协议，补充协议与本合同具有同等效力。本合同一式伍份，甲方执贰份，乙方执贰份，武汉光谷联合产权交易所执壹份留档。</w:t>
      </w:r>
    </w:p>
    <w:p>
      <w:pPr>
        <w:widowControl/>
        <w:shd w:val="clear" w:color="auto" w:fill="FFFFFF"/>
        <w:snapToGrid w:val="0"/>
        <w:spacing w:line="400" w:lineRule="exact"/>
        <w:ind w:firstLine="480"/>
        <w:rPr>
          <w:rFonts w:ascii="新宋体" w:hAnsi="新宋体" w:eastAsia="新宋体" w:cs="宋体"/>
          <w:kern w:val="0"/>
          <w:sz w:val="24"/>
          <w:szCs w:val="24"/>
        </w:rPr>
      </w:pPr>
    </w:p>
    <w:p>
      <w:pPr>
        <w:widowControl/>
        <w:shd w:val="clear" w:color="auto" w:fill="FFFFFF"/>
        <w:snapToGrid w:val="0"/>
        <w:spacing w:line="400" w:lineRule="exact"/>
        <w:ind w:firstLine="480"/>
        <w:rPr>
          <w:rFonts w:ascii="新宋体" w:hAnsi="新宋体" w:eastAsia="新宋体" w:cs="宋体"/>
          <w:kern w:val="0"/>
          <w:sz w:val="24"/>
          <w:szCs w:val="24"/>
        </w:rPr>
      </w:pPr>
    </w:p>
    <w:p>
      <w:pPr>
        <w:widowControl/>
        <w:shd w:val="clear" w:color="auto" w:fill="FFFFFF"/>
        <w:snapToGrid w:val="0"/>
        <w:spacing w:line="400" w:lineRule="exact"/>
        <w:rPr>
          <w:rFonts w:ascii="新宋体" w:hAnsi="新宋体" w:eastAsia="新宋体" w:cs="宋体"/>
          <w:kern w:val="0"/>
          <w:sz w:val="24"/>
          <w:szCs w:val="24"/>
        </w:rPr>
      </w:pPr>
      <w:r>
        <w:rPr>
          <w:rFonts w:hint="eastAsia" w:ascii="新宋体" w:hAnsi="新宋体" w:eastAsia="新宋体" w:cs="宋体"/>
          <w:kern w:val="0"/>
          <w:sz w:val="24"/>
          <w:szCs w:val="24"/>
        </w:rPr>
        <w:t xml:space="preserve">    甲方（签章）：</w:t>
      </w:r>
      <w:r>
        <w:rPr>
          <w:rFonts w:ascii="新宋体" w:hAnsi="新宋体" w:eastAsia="新宋体" w:cs="宋体"/>
          <w:kern w:val="0"/>
          <w:sz w:val="24"/>
          <w:szCs w:val="24"/>
        </w:rPr>
        <w:t xml:space="preserve">                      </w:t>
      </w:r>
      <w:r>
        <w:rPr>
          <w:rFonts w:hint="eastAsia" w:ascii="新宋体" w:hAnsi="新宋体" w:eastAsia="新宋体" w:cs="宋体"/>
          <w:kern w:val="0"/>
          <w:sz w:val="24"/>
          <w:szCs w:val="24"/>
        </w:rPr>
        <w:t>乙方（签章）：</w:t>
      </w:r>
    </w:p>
    <w:p>
      <w:pPr>
        <w:widowControl/>
        <w:shd w:val="clear" w:color="auto" w:fill="FFFFFF"/>
        <w:snapToGrid w:val="0"/>
        <w:spacing w:line="400" w:lineRule="exact"/>
        <w:ind w:firstLine="480"/>
        <w:rPr>
          <w:rFonts w:ascii="新宋体" w:hAnsi="新宋体" w:eastAsia="新宋体" w:cs="宋体"/>
          <w:kern w:val="0"/>
          <w:sz w:val="24"/>
          <w:szCs w:val="24"/>
        </w:rPr>
      </w:pPr>
    </w:p>
    <w:p>
      <w:pPr>
        <w:widowControl/>
        <w:shd w:val="clear" w:color="auto" w:fill="FFFFFF"/>
        <w:snapToGrid w:val="0"/>
        <w:spacing w:line="400" w:lineRule="exact"/>
        <w:ind w:firstLine="480"/>
        <w:rPr>
          <w:rFonts w:ascii="新宋体" w:hAnsi="新宋体" w:eastAsia="新宋体" w:cs="宋体"/>
          <w:kern w:val="0"/>
          <w:sz w:val="24"/>
          <w:szCs w:val="24"/>
        </w:rPr>
      </w:pPr>
      <w:r>
        <w:rPr>
          <w:rFonts w:hint="eastAsia" w:ascii="新宋体" w:hAnsi="新宋体" w:eastAsia="新宋体" w:cs="宋体"/>
          <w:kern w:val="0"/>
          <w:sz w:val="24"/>
          <w:szCs w:val="24"/>
        </w:rPr>
        <w:t>法定代表（授权人）：</w:t>
      </w:r>
      <w:r>
        <w:rPr>
          <w:rFonts w:ascii="新宋体" w:hAnsi="新宋体" w:eastAsia="新宋体" w:cs="宋体"/>
          <w:kern w:val="0"/>
          <w:sz w:val="24"/>
          <w:szCs w:val="24"/>
        </w:rPr>
        <w:t xml:space="preserve">                </w:t>
      </w:r>
      <w:r>
        <w:rPr>
          <w:rFonts w:hint="eastAsia" w:ascii="新宋体" w:hAnsi="新宋体" w:eastAsia="新宋体" w:cs="宋体"/>
          <w:kern w:val="0"/>
          <w:sz w:val="24"/>
          <w:szCs w:val="24"/>
        </w:rPr>
        <w:t>法定代表（授权人）：</w:t>
      </w:r>
    </w:p>
    <w:p>
      <w:pPr>
        <w:widowControl/>
        <w:shd w:val="clear" w:color="auto" w:fill="FFFFFF"/>
        <w:snapToGrid w:val="0"/>
        <w:spacing w:line="400" w:lineRule="exact"/>
        <w:ind w:firstLine="480"/>
        <w:jc w:val="right"/>
        <w:rPr>
          <w:rFonts w:ascii="新宋体" w:hAnsi="新宋体" w:eastAsia="新宋体" w:cs="宋体"/>
          <w:kern w:val="0"/>
          <w:sz w:val="24"/>
          <w:szCs w:val="24"/>
        </w:rPr>
      </w:pPr>
    </w:p>
    <w:p>
      <w:pPr>
        <w:widowControl/>
        <w:shd w:val="clear" w:color="auto" w:fill="FFFFFF"/>
        <w:snapToGrid w:val="0"/>
        <w:spacing w:line="400" w:lineRule="exact"/>
        <w:ind w:firstLine="5040" w:firstLineChars="2100"/>
      </w:pPr>
      <w:r>
        <w:rPr>
          <w:rFonts w:hint="eastAsia" w:ascii="新宋体" w:hAnsi="新宋体" w:eastAsia="新宋体" w:cs="宋体"/>
          <w:kern w:val="0"/>
          <w:sz w:val="24"/>
          <w:szCs w:val="24"/>
        </w:rPr>
        <w:t>签约时间：</w:t>
      </w:r>
      <w:r>
        <w:rPr>
          <w:rFonts w:ascii="新宋体" w:hAnsi="新宋体" w:eastAsia="新宋体" w:cs="宋体"/>
          <w:kern w:val="0"/>
          <w:sz w:val="24"/>
          <w:szCs w:val="24"/>
        </w:rPr>
        <w:t xml:space="preserve">  </w:t>
      </w:r>
      <w:r>
        <w:rPr>
          <w:rFonts w:hint="eastAsia" w:ascii="新宋体" w:hAnsi="新宋体" w:eastAsia="新宋体" w:cs="宋体"/>
          <w:kern w:val="0"/>
          <w:sz w:val="24"/>
          <w:szCs w:val="24"/>
        </w:rPr>
        <w:t xml:space="preserve"> 年</w:t>
      </w:r>
      <w:r>
        <w:rPr>
          <w:rFonts w:ascii="新宋体" w:hAnsi="新宋体" w:eastAsia="新宋体" w:cs="宋体"/>
          <w:kern w:val="0"/>
          <w:sz w:val="24"/>
          <w:szCs w:val="24"/>
        </w:rPr>
        <w:t xml:space="preserve">    </w:t>
      </w:r>
      <w:r>
        <w:rPr>
          <w:rFonts w:hint="eastAsia" w:ascii="新宋体" w:hAnsi="新宋体" w:eastAsia="新宋体" w:cs="宋体"/>
          <w:kern w:val="0"/>
          <w:sz w:val="24"/>
          <w:szCs w:val="24"/>
        </w:rPr>
        <w:t>月</w:t>
      </w:r>
      <w:r>
        <w:rPr>
          <w:rFonts w:ascii="新宋体" w:hAnsi="新宋体" w:eastAsia="新宋体" w:cs="宋体"/>
          <w:kern w:val="0"/>
          <w:sz w:val="24"/>
          <w:szCs w:val="24"/>
        </w:rPr>
        <w:t xml:space="preserve">    </w:t>
      </w:r>
      <w:r>
        <w:rPr>
          <w:rFonts w:hint="eastAsia" w:ascii="新宋体" w:hAnsi="新宋体" w:eastAsia="新宋体" w:cs="宋体"/>
          <w:kern w:val="0"/>
          <w:sz w:val="24"/>
          <w:szCs w:val="24"/>
        </w:rPr>
        <w:t>日</w:t>
      </w:r>
    </w:p>
    <w:p>
      <w:pPr>
        <w:spacing w:line="400" w:lineRule="exac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B0604020202020204"/>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OTk1Mzc0YTJiZTFjODZhNjk3NWY2MmY1Zjk3N2UifQ=="/>
  </w:docVars>
  <w:rsids>
    <w:rsidRoot w:val="00926B64"/>
    <w:rsid w:val="00790628"/>
    <w:rsid w:val="00926B64"/>
    <w:rsid w:val="00C20529"/>
    <w:rsid w:val="00D24CA2"/>
    <w:rsid w:val="0CC319C9"/>
    <w:rsid w:val="2F611BD5"/>
    <w:rsid w:val="302C5642"/>
    <w:rsid w:val="5E3F95A8"/>
    <w:rsid w:val="5F7B28B9"/>
    <w:rsid w:val="60894D2C"/>
    <w:rsid w:val="6684371A"/>
    <w:rsid w:val="7A8E0E6C"/>
    <w:rsid w:val="7CFF5F4F"/>
    <w:rsid w:val="AFDF2454"/>
    <w:rsid w:val="BFE5EA5D"/>
    <w:rsid w:val="EFFDABCB"/>
    <w:rsid w:val="F7FFA490"/>
    <w:rsid w:val="FDDFBA5C"/>
    <w:rsid w:val="FFBBA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Plain Text"/>
    <w:basedOn w:val="1"/>
    <w:qFormat/>
    <w:uiPriority w:val="0"/>
    <w:rPr>
      <w:rFonts w:ascii="宋体" w:hAnsi="Courier New" w:cs="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Revision"/>
    <w:hidden/>
    <w:unhideWhenUsed/>
    <w:qFormat/>
    <w:uiPriority w:val="99"/>
    <w:pPr>
      <w:spacing w:after="0" w:line="240" w:lineRule="auto"/>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3162</Words>
  <Characters>3255</Characters>
  <Lines>26</Lines>
  <Paragraphs>7</Paragraphs>
  <TotalTime>3</TotalTime>
  <ScaleCrop>false</ScaleCrop>
  <LinksUpToDate>false</LinksUpToDate>
  <CharactersWithSpaces>3647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2025-07-16T03:46:00Z</dcterms:created>
  <dc:creator>Administrator</dc:creator>
  <cp:lastModifiedBy>wjw</cp:lastModifiedBy>
  <cp:lastPrinted>2012-01-05T09:25:00Z</cp:lastPrinted>
  <dcterms:modified xsi:type="dcterms:W3CDTF">2025-12-25T16:42:51Z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B4D47B3135284857AF7E218514F9173C_13</vt:lpwstr>
  </property>
</Properties>
</file>