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93" w:rsidRDefault="00E71693" w:rsidP="00E71693">
      <w:pPr>
        <w:spacing w:line="560" w:lineRule="exact"/>
        <w:jc w:val="left"/>
        <w:rPr>
          <w:rFonts w:ascii="仿宋_GB2312" w:eastAsia="仿宋_GB2312"/>
          <w:sz w:val="32"/>
          <w:szCs w:val="32"/>
        </w:rPr>
      </w:pPr>
      <w:bookmarkStart w:id="0" w:name="_GoBack"/>
      <w:bookmarkEnd w:id="0"/>
      <w:r>
        <w:rPr>
          <w:rFonts w:ascii="仿宋_GB2312" w:eastAsia="仿宋_GB2312" w:hint="eastAsia"/>
          <w:sz w:val="32"/>
          <w:szCs w:val="32"/>
        </w:rPr>
        <w:t>附件：</w:t>
      </w:r>
    </w:p>
    <w:p w:rsidR="0026101A" w:rsidRDefault="0026101A" w:rsidP="00E71693">
      <w:pPr>
        <w:spacing w:line="560" w:lineRule="exact"/>
        <w:jc w:val="center"/>
        <w:rPr>
          <w:rFonts w:ascii="宋体" w:hAnsi="宋体"/>
          <w:b/>
          <w:bCs/>
          <w:sz w:val="36"/>
          <w:szCs w:val="36"/>
        </w:rPr>
      </w:pPr>
      <w:r>
        <w:rPr>
          <w:rFonts w:ascii="宋体" w:hAnsi="宋体" w:hint="eastAsia"/>
          <w:b/>
          <w:bCs/>
          <w:sz w:val="36"/>
          <w:szCs w:val="36"/>
        </w:rPr>
        <w:t>项目技术服务要求</w:t>
      </w:r>
    </w:p>
    <w:p w:rsidR="0026101A" w:rsidRDefault="0026101A" w:rsidP="0026101A">
      <w:pPr>
        <w:spacing w:line="560" w:lineRule="exact"/>
        <w:jc w:val="center"/>
        <w:rPr>
          <w:rFonts w:eastAsia="仿宋_GB2312"/>
          <w:b/>
          <w:bCs/>
          <w:sz w:val="32"/>
          <w:szCs w:val="32"/>
        </w:rPr>
      </w:pPr>
      <w:r>
        <w:rPr>
          <w:rFonts w:eastAsia="仿宋_GB2312" w:hint="eastAsia"/>
          <w:b/>
          <w:bCs/>
          <w:sz w:val="32"/>
          <w:szCs w:val="32"/>
        </w:rPr>
        <w:t xml:space="preserve"> </w:t>
      </w:r>
    </w:p>
    <w:p w:rsidR="0026101A" w:rsidRDefault="0026101A" w:rsidP="0026101A">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t>一、综合说明</w:t>
      </w:r>
    </w:p>
    <w:p w:rsidR="0026101A" w:rsidRDefault="0026101A" w:rsidP="0026101A">
      <w:pPr>
        <w:spacing w:line="560" w:lineRule="exact"/>
        <w:rPr>
          <w:rFonts w:ascii="仿宋" w:eastAsia="仿宋" w:hAnsi="仿宋"/>
          <w:color w:val="000000"/>
          <w:sz w:val="32"/>
          <w:szCs w:val="32"/>
        </w:rPr>
      </w:pPr>
      <w:r>
        <w:rPr>
          <w:rFonts w:ascii="仿宋" w:eastAsia="仿宋" w:hAnsi="仿宋" w:hint="eastAsia"/>
          <w:b/>
          <w:bCs/>
          <w:color w:val="000000"/>
          <w:sz w:val="32"/>
          <w:szCs w:val="32"/>
        </w:rPr>
        <w:t>项目名称：</w:t>
      </w:r>
      <w:r>
        <w:rPr>
          <w:rFonts w:ascii="仿宋" w:eastAsia="仿宋" w:hAnsi="仿宋" w:hint="eastAsia"/>
          <w:bCs/>
          <w:color w:val="000000"/>
          <w:sz w:val="32"/>
          <w:szCs w:val="32"/>
        </w:rPr>
        <w:t>出生缺陷</w:t>
      </w:r>
      <w:r>
        <w:rPr>
          <w:rFonts w:ascii="仿宋" w:eastAsia="仿宋" w:hAnsi="仿宋" w:hint="eastAsia"/>
          <w:sz w:val="32"/>
          <w:szCs w:val="32"/>
        </w:rPr>
        <w:t>防治知识竞答</w:t>
      </w:r>
    </w:p>
    <w:p w:rsidR="0026101A" w:rsidRDefault="0026101A" w:rsidP="0026101A">
      <w:pPr>
        <w:spacing w:line="560" w:lineRule="exact"/>
        <w:rPr>
          <w:rFonts w:ascii="仿宋" w:eastAsia="仿宋" w:hAnsi="仿宋"/>
          <w:color w:val="000000"/>
          <w:sz w:val="32"/>
          <w:szCs w:val="32"/>
        </w:rPr>
      </w:pPr>
      <w:r>
        <w:rPr>
          <w:rFonts w:ascii="仿宋" w:eastAsia="仿宋" w:hAnsi="仿宋" w:hint="eastAsia"/>
          <w:b/>
          <w:bCs/>
          <w:color w:val="000000"/>
          <w:sz w:val="32"/>
          <w:szCs w:val="32"/>
        </w:rPr>
        <w:t>采 购 人：</w:t>
      </w:r>
      <w:r>
        <w:rPr>
          <w:rFonts w:ascii="仿宋" w:eastAsia="仿宋" w:hAnsi="仿宋" w:hint="eastAsia"/>
          <w:color w:val="000000"/>
          <w:sz w:val="32"/>
          <w:szCs w:val="32"/>
        </w:rPr>
        <w:t>湖北省卫生健康科技服务中心</w:t>
      </w:r>
    </w:p>
    <w:p w:rsidR="0026101A" w:rsidRDefault="0026101A" w:rsidP="0026101A">
      <w:pPr>
        <w:spacing w:line="560" w:lineRule="exact"/>
        <w:rPr>
          <w:rFonts w:ascii="仿宋" w:eastAsia="仿宋" w:hAnsi="仿宋"/>
          <w:color w:val="000000"/>
          <w:sz w:val="32"/>
          <w:szCs w:val="32"/>
        </w:rPr>
      </w:pPr>
      <w:r>
        <w:rPr>
          <w:rFonts w:ascii="仿宋" w:eastAsia="仿宋" w:hAnsi="仿宋" w:hint="eastAsia"/>
          <w:b/>
          <w:bCs/>
          <w:color w:val="000000"/>
          <w:sz w:val="32"/>
          <w:szCs w:val="32"/>
        </w:rPr>
        <w:t>资金来源：</w:t>
      </w:r>
      <w:r>
        <w:rPr>
          <w:rFonts w:ascii="仿宋" w:eastAsia="仿宋" w:hAnsi="仿宋" w:hint="eastAsia"/>
          <w:color w:val="000000"/>
          <w:sz w:val="32"/>
          <w:szCs w:val="32"/>
        </w:rPr>
        <w:t>省级财政资金</w:t>
      </w:r>
    </w:p>
    <w:p w:rsidR="0026101A" w:rsidRDefault="0026101A" w:rsidP="0026101A">
      <w:pPr>
        <w:spacing w:line="560" w:lineRule="exact"/>
        <w:rPr>
          <w:rFonts w:ascii="仿宋" w:eastAsia="仿宋" w:hAnsi="仿宋"/>
          <w:color w:val="000000"/>
          <w:sz w:val="32"/>
          <w:szCs w:val="32"/>
        </w:rPr>
      </w:pPr>
      <w:r>
        <w:rPr>
          <w:rFonts w:ascii="仿宋" w:eastAsia="仿宋" w:hAnsi="仿宋" w:hint="eastAsia"/>
          <w:b/>
          <w:bCs/>
          <w:color w:val="000000"/>
          <w:sz w:val="32"/>
          <w:szCs w:val="32"/>
        </w:rPr>
        <w:t>供货时间：</w:t>
      </w:r>
      <w:r>
        <w:rPr>
          <w:rFonts w:ascii="仿宋" w:eastAsia="仿宋" w:hAnsi="仿宋" w:hint="eastAsia"/>
          <w:color w:val="000000"/>
          <w:sz w:val="32"/>
          <w:szCs w:val="32"/>
        </w:rPr>
        <w:t>202</w:t>
      </w:r>
      <w:r>
        <w:rPr>
          <w:rFonts w:ascii="仿宋" w:eastAsia="仿宋" w:hAnsi="仿宋"/>
          <w:color w:val="000000"/>
          <w:sz w:val="32"/>
          <w:szCs w:val="32"/>
        </w:rPr>
        <w:t>5</w:t>
      </w:r>
      <w:r>
        <w:rPr>
          <w:rFonts w:ascii="仿宋" w:eastAsia="仿宋" w:hAnsi="仿宋" w:hint="eastAsia"/>
          <w:color w:val="000000"/>
          <w:sz w:val="32"/>
          <w:szCs w:val="32"/>
        </w:rPr>
        <w:t>年</w:t>
      </w:r>
      <w:r>
        <w:rPr>
          <w:rFonts w:ascii="仿宋" w:eastAsia="仿宋" w:hAnsi="仿宋"/>
          <w:color w:val="000000"/>
          <w:sz w:val="32"/>
          <w:szCs w:val="32"/>
        </w:rPr>
        <w:t>11</w:t>
      </w:r>
      <w:r>
        <w:rPr>
          <w:rFonts w:ascii="仿宋" w:eastAsia="仿宋" w:hAnsi="仿宋" w:hint="eastAsia"/>
          <w:color w:val="000000"/>
          <w:sz w:val="32"/>
          <w:szCs w:val="32"/>
        </w:rPr>
        <w:t>月</w:t>
      </w:r>
      <w:r w:rsidR="00F12B44">
        <w:rPr>
          <w:rFonts w:ascii="仿宋" w:eastAsia="仿宋" w:hAnsi="仿宋"/>
          <w:color w:val="000000"/>
          <w:sz w:val="32"/>
          <w:szCs w:val="32"/>
        </w:rPr>
        <w:t>20</w:t>
      </w:r>
      <w:r>
        <w:rPr>
          <w:rFonts w:ascii="仿宋" w:eastAsia="仿宋" w:hAnsi="仿宋" w:hint="eastAsia"/>
          <w:color w:val="000000"/>
          <w:sz w:val="32"/>
          <w:szCs w:val="32"/>
        </w:rPr>
        <w:t xml:space="preserve">日前 </w:t>
      </w:r>
    </w:p>
    <w:p w:rsidR="0026101A" w:rsidRDefault="0026101A" w:rsidP="0026101A">
      <w:pPr>
        <w:spacing w:line="560" w:lineRule="exact"/>
        <w:ind w:firstLineChars="795" w:firstLine="2554"/>
        <w:jc w:val="left"/>
        <w:rPr>
          <w:rFonts w:ascii="黑体" w:eastAsia="黑体" w:hAnsi="黑体"/>
          <w:color w:val="000000"/>
          <w:sz w:val="32"/>
          <w:szCs w:val="32"/>
        </w:rPr>
      </w:pPr>
      <w:r>
        <w:rPr>
          <w:rFonts w:ascii="黑体" w:eastAsia="黑体" w:hAnsi="黑体" w:hint="eastAsia"/>
          <w:b/>
          <w:bCs/>
          <w:color w:val="000000"/>
          <w:sz w:val="32"/>
          <w:szCs w:val="32"/>
        </w:rPr>
        <w:t xml:space="preserve">   </w:t>
      </w:r>
      <w:r>
        <w:rPr>
          <w:rFonts w:ascii="黑体" w:eastAsia="黑体" w:hAnsi="黑体" w:hint="eastAsia"/>
          <w:color w:val="000000"/>
          <w:sz w:val="32"/>
          <w:szCs w:val="32"/>
        </w:rPr>
        <w:t>二、项目内容</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sz w:val="32"/>
          <w:szCs w:val="32"/>
        </w:rPr>
        <w:t xml:space="preserve"> </w:t>
      </w:r>
      <w:r w:rsidR="00F12B44">
        <w:rPr>
          <w:rFonts w:ascii="仿宋" w:eastAsia="仿宋" w:hAnsi="仿宋" w:hint="eastAsia"/>
          <w:sz w:val="32"/>
          <w:szCs w:val="32"/>
        </w:rPr>
        <w:t>通过“湖北孕优”</w:t>
      </w:r>
      <w:proofErr w:type="gramStart"/>
      <w:r w:rsidR="00F12B44">
        <w:rPr>
          <w:rFonts w:ascii="仿宋" w:eastAsia="仿宋" w:hAnsi="仿宋" w:hint="eastAsia"/>
          <w:sz w:val="32"/>
          <w:szCs w:val="32"/>
        </w:rPr>
        <w:t>微信公众号</w:t>
      </w:r>
      <w:proofErr w:type="gramEnd"/>
      <w:r w:rsidR="00F12B44">
        <w:rPr>
          <w:rFonts w:ascii="仿宋" w:eastAsia="仿宋" w:hAnsi="仿宋" w:hint="eastAsia"/>
          <w:sz w:val="32"/>
          <w:szCs w:val="32"/>
        </w:rPr>
        <w:t>开展出生缺陷防治知识有奖竞答活动。</w:t>
      </w:r>
      <w:r w:rsidR="00F12B44" w:rsidRPr="00B25B90">
        <w:rPr>
          <w:rFonts w:ascii="仿宋" w:eastAsia="仿宋" w:hAnsi="仿宋" w:hint="eastAsia"/>
          <w:sz w:val="32"/>
          <w:szCs w:val="32"/>
        </w:rPr>
        <w:t>负责开发有奖竞答小程序，确保内容包括技术开发、运行稳定、操作方便、信息安全</w:t>
      </w:r>
      <w:r w:rsidR="00F12B44">
        <w:rPr>
          <w:rFonts w:ascii="仿宋" w:eastAsia="仿宋" w:hAnsi="仿宋" w:hint="eastAsia"/>
          <w:sz w:val="32"/>
          <w:szCs w:val="32"/>
        </w:rPr>
        <w:t>、维护</w:t>
      </w:r>
      <w:r w:rsidR="00F12B44" w:rsidRPr="00B25B90">
        <w:rPr>
          <w:rFonts w:ascii="仿宋" w:eastAsia="仿宋" w:hAnsi="仿宋" w:hint="eastAsia"/>
          <w:sz w:val="32"/>
          <w:szCs w:val="32"/>
        </w:rPr>
        <w:t>管理等；负责对中奖人员信息核对，话费充值</w:t>
      </w:r>
      <w:r w:rsidR="00F12B44">
        <w:rPr>
          <w:rFonts w:ascii="仿宋" w:eastAsia="仿宋" w:hAnsi="仿宋" w:hint="eastAsia"/>
          <w:sz w:val="32"/>
          <w:szCs w:val="32"/>
        </w:rPr>
        <w:t>；</w:t>
      </w:r>
      <w:r w:rsidR="00F12B44" w:rsidRPr="00B25B90">
        <w:rPr>
          <w:rFonts w:ascii="仿宋" w:eastAsia="仿宋" w:hAnsi="仿宋" w:hint="eastAsia"/>
          <w:sz w:val="32"/>
          <w:szCs w:val="32"/>
        </w:rPr>
        <w:t>活动</w:t>
      </w:r>
      <w:r w:rsidR="00F12B44">
        <w:rPr>
          <w:rFonts w:ascii="仿宋" w:eastAsia="仿宋" w:hAnsi="仿宋" w:hint="eastAsia"/>
          <w:sz w:val="32"/>
          <w:szCs w:val="32"/>
        </w:rPr>
        <w:t>结束</w:t>
      </w:r>
      <w:r w:rsidR="00F12B44" w:rsidRPr="00B25B90">
        <w:rPr>
          <w:rFonts w:ascii="仿宋" w:eastAsia="仿宋" w:hAnsi="仿宋" w:hint="eastAsia"/>
          <w:sz w:val="32"/>
          <w:szCs w:val="32"/>
        </w:rPr>
        <w:t>信息统计汇总。</w:t>
      </w:r>
    </w:p>
    <w:p w:rsidR="0026101A" w:rsidRDefault="0026101A" w:rsidP="0026101A">
      <w:pPr>
        <w:spacing w:line="560" w:lineRule="exact"/>
        <w:jc w:val="center"/>
        <w:rPr>
          <w:rFonts w:ascii="黑体" w:eastAsia="黑体" w:hAnsi="黑体"/>
          <w:bCs/>
          <w:color w:val="000000"/>
          <w:sz w:val="32"/>
          <w:szCs w:val="32"/>
        </w:rPr>
      </w:pPr>
      <w:r>
        <w:rPr>
          <w:rFonts w:ascii="黑体" w:eastAsia="黑体" w:hAnsi="黑体" w:hint="eastAsia"/>
          <w:bCs/>
          <w:color w:val="000000"/>
          <w:sz w:val="32"/>
          <w:szCs w:val="32"/>
        </w:rPr>
        <w:t>三、服务要求</w:t>
      </w:r>
    </w:p>
    <w:p w:rsidR="0026101A" w:rsidRDefault="0026101A" w:rsidP="0026101A">
      <w:pPr>
        <w:ind w:firstLineChars="200" w:firstLine="640"/>
        <w:rPr>
          <w:rFonts w:ascii="仿宋" w:eastAsia="仿宋" w:hAnsi="仿宋"/>
          <w:color w:val="000000"/>
          <w:sz w:val="32"/>
          <w:szCs w:val="32"/>
        </w:rPr>
      </w:pPr>
      <w:r>
        <w:rPr>
          <w:rFonts w:ascii="仿宋" w:eastAsia="仿宋" w:hAnsi="仿宋" w:hint="eastAsia"/>
          <w:color w:val="000000"/>
          <w:sz w:val="32"/>
          <w:szCs w:val="32"/>
        </w:rPr>
        <w:t>1、本项目涉及的项目须是</w:t>
      </w:r>
      <w:r>
        <w:rPr>
          <w:rFonts w:ascii="仿宋" w:eastAsia="仿宋" w:hAnsi="仿宋" w:hint="eastAsia"/>
          <w:sz w:val="32"/>
          <w:szCs w:val="32"/>
        </w:rPr>
        <w:t>在中国境内注册登记取得营业执照，具有独立法人资格，具有与制作本项目相符的经营范围。</w:t>
      </w:r>
    </w:p>
    <w:p w:rsidR="0026101A" w:rsidRDefault="0026101A" w:rsidP="0026101A">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2、本项目实施时间为合同签订后至202</w:t>
      </w:r>
      <w:r>
        <w:rPr>
          <w:rFonts w:ascii="仿宋" w:eastAsia="仿宋" w:hAnsi="仿宋"/>
          <w:color w:val="000000"/>
          <w:sz w:val="32"/>
          <w:szCs w:val="32"/>
        </w:rPr>
        <w:t>5</w:t>
      </w:r>
      <w:r>
        <w:rPr>
          <w:rFonts w:ascii="仿宋" w:eastAsia="仿宋" w:hAnsi="仿宋" w:hint="eastAsia"/>
          <w:color w:val="000000"/>
          <w:sz w:val="32"/>
          <w:szCs w:val="32"/>
        </w:rPr>
        <w:t>年</w:t>
      </w:r>
      <w:r>
        <w:rPr>
          <w:rFonts w:ascii="仿宋" w:eastAsia="仿宋" w:hAnsi="仿宋"/>
          <w:color w:val="000000"/>
          <w:sz w:val="32"/>
          <w:szCs w:val="32"/>
        </w:rPr>
        <w:t>11</w:t>
      </w:r>
      <w:r>
        <w:rPr>
          <w:rFonts w:ascii="仿宋" w:eastAsia="仿宋" w:hAnsi="仿宋" w:hint="eastAsia"/>
          <w:color w:val="000000"/>
          <w:sz w:val="32"/>
          <w:szCs w:val="32"/>
        </w:rPr>
        <w:t>月</w:t>
      </w:r>
      <w:r w:rsidR="00F12B44">
        <w:rPr>
          <w:rFonts w:ascii="仿宋" w:eastAsia="仿宋" w:hAnsi="仿宋"/>
          <w:color w:val="000000"/>
          <w:sz w:val="32"/>
          <w:szCs w:val="32"/>
        </w:rPr>
        <w:t>20</w:t>
      </w:r>
      <w:r>
        <w:rPr>
          <w:rFonts w:ascii="仿宋" w:eastAsia="仿宋" w:hAnsi="仿宋" w:hint="eastAsia"/>
          <w:color w:val="000000"/>
          <w:sz w:val="32"/>
          <w:szCs w:val="32"/>
        </w:rPr>
        <w:t>日。</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3、中标单位应严格按技术服务要求执行，若有违反</w:t>
      </w:r>
      <w:proofErr w:type="gramStart"/>
      <w:r>
        <w:rPr>
          <w:rFonts w:ascii="仿宋" w:eastAsia="仿宋" w:hAnsi="仿宋" w:hint="eastAsia"/>
          <w:color w:val="000000"/>
          <w:sz w:val="32"/>
          <w:szCs w:val="32"/>
        </w:rPr>
        <w:t>本要求</w:t>
      </w:r>
      <w:proofErr w:type="gramEnd"/>
      <w:r>
        <w:rPr>
          <w:rFonts w:ascii="仿宋" w:eastAsia="仿宋" w:hAnsi="仿宋" w:hint="eastAsia"/>
          <w:color w:val="000000"/>
          <w:sz w:val="32"/>
          <w:szCs w:val="32"/>
        </w:rPr>
        <w:t>的行为，采购人可立刻取消</w:t>
      </w:r>
      <w:proofErr w:type="gramStart"/>
      <w:r>
        <w:rPr>
          <w:rFonts w:ascii="仿宋" w:eastAsia="仿宋" w:hAnsi="仿宋" w:hint="eastAsia"/>
          <w:color w:val="000000"/>
          <w:sz w:val="32"/>
          <w:szCs w:val="32"/>
        </w:rPr>
        <w:t>中标商</w:t>
      </w:r>
      <w:proofErr w:type="gramEnd"/>
      <w:r>
        <w:rPr>
          <w:rFonts w:ascii="仿宋" w:eastAsia="仿宋" w:hAnsi="仿宋" w:hint="eastAsia"/>
          <w:color w:val="000000"/>
          <w:sz w:val="32"/>
          <w:szCs w:val="32"/>
        </w:rPr>
        <w:t>资格。</w:t>
      </w:r>
    </w:p>
    <w:p w:rsidR="0026101A" w:rsidRDefault="0026101A" w:rsidP="0026101A">
      <w:pPr>
        <w:spacing w:line="560" w:lineRule="exact"/>
        <w:jc w:val="center"/>
        <w:rPr>
          <w:rFonts w:ascii="黑体" w:eastAsia="黑体" w:hAnsi="黑体"/>
          <w:bCs/>
          <w:color w:val="000000"/>
          <w:sz w:val="32"/>
          <w:szCs w:val="32"/>
        </w:rPr>
      </w:pPr>
      <w:r>
        <w:rPr>
          <w:rFonts w:ascii="黑体" w:eastAsia="黑体" w:hAnsi="黑体" w:hint="eastAsia"/>
          <w:bCs/>
          <w:color w:val="000000"/>
          <w:sz w:val="32"/>
          <w:szCs w:val="32"/>
        </w:rPr>
        <w:t>四、询价内容及报价要求</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本次询价的项目涉及到创意策划、文案</w:t>
      </w:r>
      <w:r w:rsidR="00A33173">
        <w:rPr>
          <w:rFonts w:ascii="仿宋" w:eastAsia="仿宋" w:hAnsi="仿宋" w:hint="eastAsia"/>
          <w:color w:val="000000"/>
          <w:sz w:val="32"/>
          <w:szCs w:val="32"/>
        </w:rPr>
        <w:t>和奖励话费充值</w:t>
      </w:r>
      <w:r>
        <w:rPr>
          <w:rFonts w:ascii="仿宋" w:eastAsia="仿宋" w:hAnsi="仿宋" w:hint="eastAsia"/>
          <w:color w:val="000000"/>
          <w:sz w:val="32"/>
          <w:szCs w:val="32"/>
        </w:rPr>
        <w:t>等，由中标单位负责所需的一切费用。对执行询价项目中发生的其他费用风险增加耗材、人工成本增加等因素，由中标</w:t>
      </w:r>
      <w:r>
        <w:rPr>
          <w:rFonts w:ascii="仿宋" w:eastAsia="仿宋" w:hAnsi="仿宋" w:hint="eastAsia"/>
          <w:color w:val="000000"/>
          <w:sz w:val="32"/>
          <w:szCs w:val="32"/>
        </w:rPr>
        <w:lastRenderedPageBreak/>
        <w:t>单位自行承担。</w:t>
      </w:r>
    </w:p>
    <w:p w:rsidR="0026101A" w:rsidRDefault="0026101A" w:rsidP="0026101A">
      <w:pPr>
        <w:spacing w:line="560" w:lineRule="exact"/>
        <w:jc w:val="center"/>
        <w:rPr>
          <w:rFonts w:ascii="黑体" w:eastAsia="黑体" w:hAnsi="黑体"/>
          <w:bCs/>
          <w:color w:val="000000"/>
          <w:sz w:val="32"/>
          <w:szCs w:val="32"/>
        </w:rPr>
      </w:pPr>
      <w:r>
        <w:rPr>
          <w:rFonts w:ascii="黑体" w:eastAsia="黑体" w:hAnsi="黑体" w:hint="eastAsia"/>
          <w:bCs/>
          <w:color w:val="000000"/>
          <w:sz w:val="32"/>
          <w:szCs w:val="32"/>
        </w:rPr>
        <w:t>五、项目技术参数及实施相关要求</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（一）竞标单位资格及要求：</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1、竞标单位应具备《中华人民共和国政府采购法》第二十二条规定的条件。</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2、竞标单位资格：</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（1）竞标单位</w:t>
      </w:r>
      <w:r>
        <w:rPr>
          <w:rFonts w:ascii="仿宋" w:eastAsia="仿宋" w:hAnsi="仿宋" w:hint="eastAsia"/>
          <w:sz w:val="32"/>
          <w:szCs w:val="32"/>
        </w:rPr>
        <w:t>必须符合国家相关规定，并在武汉市内有固定的售后服务机构，并能提供稳定的技术支持和售后服务。</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sz w:val="32"/>
          <w:szCs w:val="32"/>
        </w:rPr>
        <w:t>本项目不接受联合体询价；项目执行过程中不允许转包、分包。</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（3）竞标</w:t>
      </w:r>
      <w:r>
        <w:rPr>
          <w:rFonts w:ascii="仿宋" w:eastAsia="仿宋" w:hAnsi="仿宋" w:hint="eastAsia"/>
          <w:sz w:val="32"/>
          <w:szCs w:val="32"/>
        </w:rPr>
        <w:t>单位商业信誉良好，在询价活动既往无不良记录。参与询价所需提供的证照资料齐全，在询价期内有效，并无超范围经营现象。</w:t>
      </w:r>
    </w:p>
    <w:p w:rsidR="0026101A" w:rsidRDefault="0026101A" w:rsidP="0026101A">
      <w:pPr>
        <w:ind w:firstLineChars="200" w:firstLine="640"/>
        <w:rPr>
          <w:rFonts w:ascii="仿宋" w:eastAsia="仿宋" w:hAnsi="仿宋"/>
          <w:sz w:val="32"/>
          <w:szCs w:val="32"/>
        </w:rPr>
      </w:pPr>
      <w:r>
        <w:rPr>
          <w:rFonts w:ascii="仿宋" w:eastAsia="仿宋" w:hAnsi="仿宋" w:hint="eastAsia"/>
          <w:color w:val="000000"/>
          <w:sz w:val="32"/>
          <w:szCs w:val="32"/>
        </w:rPr>
        <w:t>（4）</w:t>
      </w:r>
      <w:r>
        <w:rPr>
          <w:rFonts w:ascii="仿宋" w:eastAsia="仿宋" w:hAnsi="仿宋" w:hint="eastAsia"/>
          <w:sz w:val="32"/>
          <w:szCs w:val="32"/>
        </w:rPr>
        <w:t>竞标单位提交的询价相应文件应包含：</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sz w:val="32"/>
          <w:szCs w:val="32"/>
        </w:rPr>
        <w:t>a项目询价单响应文件；b三证合一的工商营业执照（或工商营业执照、组织机构代码证、税务登记证）复印件盖章；c“信用中国”网站或中国政府采购网等渠道查询相关主体信用记录打印盖章；d法定代表人身份证复印件盖章；e法人授权书和委托代理人身份证复印件（法人不能参加现场询价时提供）。</w:t>
      </w:r>
    </w:p>
    <w:p w:rsidR="0026101A" w:rsidRDefault="0026101A" w:rsidP="0026101A">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（二）具体要求</w:t>
      </w:r>
    </w:p>
    <w:p w:rsidR="0026101A" w:rsidRDefault="0026101A" w:rsidP="0026101A">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1、平台应采用业界先进的设计理念、技术水平进行开发，确保手机</w:t>
      </w:r>
      <w:proofErr w:type="gramStart"/>
      <w:r>
        <w:rPr>
          <w:rFonts w:ascii="仿宋" w:eastAsia="仿宋" w:hAnsi="仿宋" w:cs="仿宋" w:hint="eastAsia"/>
          <w:bCs/>
          <w:sz w:val="32"/>
          <w:szCs w:val="32"/>
        </w:rPr>
        <w:t>微信平台</w:t>
      </w:r>
      <w:proofErr w:type="gramEnd"/>
      <w:r>
        <w:rPr>
          <w:rFonts w:ascii="仿宋" w:eastAsia="仿宋" w:hAnsi="仿宋" w:cs="仿宋" w:hint="eastAsia"/>
          <w:bCs/>
          <w:sz w:val="32"/>
          <w:szCs w:val="32"/>
        </w:rPr>
        <w:t>操作。</w:t>
      </w:r>
    </w:p>
    <w:p w:rsidR="0026101A" w:rsidRDefault="0026101A" w:rsidP="0026101A">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2、通过各种安全手段，保证手机</w:t>
      </w:r>
      <w:proofErr w:type="gramStart"/>
      <w:r>
        <w:rPr>
          <w:rFonts w:ascii="仿宋" w:eastAsia="仿宋" w:hAnsi="仿宋" w:cs="仿宋" w:hint="eastAsia"/>
          <w:bCs/>
          <w:sz w:val="32"/>
          <w:szCs w:val="32"/>
        </w:rPr>
        <w:t>微信平台</w:t>
      </w:r>
      <w:proofErr w:type="gramEnd"/>
      <w:r>
        <w:rPr>
          <w:rFonts w:ascii="仿宋" w:eastAsia="仿宋" w:hAnsi="仿宋" w:cs="仿宋" w:hint="eastAsia"/>
          <w:bCs/>
          <w:sz w:val="32"/>
          <w:szCs w:val="32"/>
        </w:rPr>
        <w:t>安全稳定，有效防止恶意攻击与人为破坏；具备完善的权限管理和日志记录功能，保证可查询检索。</w:t>
      </w:r>
    </w:p>
    <w:p w:rsidR="0026101A" w:rsidRDefault="0026101A" w:rsidP="0026101A">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3、保证平台支持24小时的运作模式,长时间稳定运行；具备平台恢复能力，并有完善的备份方案，防止数据丢失。</w:t>
      </w:r>
    </w:p>
    <w:p w:rsidR="0026101A" w:rsidRDefault="0026101A" w:rsidP="0026101A">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4、保证平台方便易用，符合业务工作的特点和实际需要。能够简单、方便、高效进行数据采编、组合、发布等操作。</w:t>
      </w:r>
    </w:p>
    <w:p w:rsidR="0026101A" w:rsidRDefault="0026101A" w:rsidP="0026101A">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5、操作简单、界面友好，界面布局遵循用户操作习惯，保证非专业技术人员快速上手。</w:t>
      </w:r>
    </w:p>
    <w:p w:rsidR="0026101A" w:rsidRDefault="0026101A" w:rsidP="0026101A">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6、基于管理者对后台应用知识的缺乏，平台应自动完成一些维护管理工作，减轻管理者工作量和作业复杂度，提高办公效率。</w:t>
      </w:r>
    </w:p>
    <w:p w:rsidR="0026101A" w:rsidRDefault="0026101A" w:rsidP="0026101A">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7、参与出生缺陷防治知识竞答满100分者即可参加抽奖，名额不限，抢完即止。</w:t>
      </w:r>
    </w:p>
    <w:p w:rsidR="0026101A" w:rsidRDefault="0026101A" w:rsidP="0026101A">
      <w:pPr>
        <w:spacing w:line="560" w:lineRule="exact"/>
        <w:ind w:firstLineChars="200" w:firstLine="640"/>
        <w:rPr>
          <w:rFonts w:ascii="仿宋" w:eastAsia="仿宋" w:hAnsi="仿宋"/>
          <w:sz w:val="32"/>
          <w:szCs w:val="32"/>
        </w:rPr>
      </w:pPr>
      <w:r>
        <w:rPr>
          <w:rFonts w:ascii="仿宋" w:eastAsia="仿宋" w:hAnsi="仿宋" w:cs="仿宋" w:hint="eastAsia"/>
          <w:bCs/>
          <w:sz w:val="32"/>
          <w:szCs w:val="32"/>
        </w:rPr>
        <w:t>8、</w:t>
      </w:r>
      <w:r>
        <w:rPr>
          <w:rFonts w:ascii="仿宋" w:eastAsia="仿宋" w:hAnsi="仿宋" w:hint="eastAsia"/>
          <w:sz w:val="32"/>
          <w:szCs w:val="32"/>
        </w:rPr>
        <w:t>本项目所涉及的所有原创素材的版权归湖北省卫生健康科技服务中心所有。</w:t>
      </w:r>
    </w:p>
    <w:p w:rsidR="0026101A" w:rsidRDefault="0026101A" w:rsidP="0026101A">
      <w:pPr>
        <w:spacing w:line="560" w:lineRule="exact"/>
        <w:ind w:firstLineChars="200" w:firstLine="640"/>
        <w:rPr>
          <w:rFonts w:ascii="仿宋" w:eastAsia="仿宋" w:hAnsi="仿宋"/>
          <w:bCs/>
          <w:color w:val="000000"/>
          <w:sz w:val="32"/>
          <w:szCs w:val="32"/>
        </w:rPr>
      </w:pPr>
      <w:r>
        <w:rPr>
          <w:rFonts w:ascii="仿宋" w:eastAsia="仿宋" w:hAnsi="仿宋" w:cs="仿宋" w:hint="eastAsia"/>
          <w:bCs/>
          <w:sz w:val="32"/>
          <w:szCs w:val="32"/>
        </w:rPr>
        <w:t>9、</w:t>
      </w:r>
      <w:r>
        <w:rPr>
          <w:rFonts w:ascii="仿宋" w:eastAsia="仿宋" w:hAnsi="仿宋" w:hint="eastAsia"/>
          <w:sz w:val="32"/>
          <w:szCs w:val="32"/>
        </w:rPr>
        <w:t>本项目在2</w:t>
      </w:r>
      <w:r>
        <w:rPr>
          <w:rFonts w:ascii="仿宋" w:eastAsia="仿宋" w:hAnsi="仿宋"/>
          <w:sz w:val="32"/>
          <w:szCs w:val="32"/>
        </w:rPr>
        <w:t>025</w:t>
      </w:r>
      <w:r>
        <w:rPr>
          <w:rFonts w:ascii="仿宋" w:eastAsia="仿宋" w:hAnsi="仿宋" w:hint="eastAsia"/>
          <w:sz w:val="32"/>
          <w:szCs w:val="32"/>
        </w:rPr>
        <w:t>年</w:t>
      </w:r>
      <w:r w:rsidR="00346497">
        <w:rPr>
          <w:rFonts w:ascii="仿宋" w:eastAsia="仿宋" w:hAnsi="仿宋"/>
          <w:sz w:val="32"/>
          <w:szCs w:val="32"/>
        </w:rPr>
        <w:t>11</w:t>
      </w:r>
      <w:r>
        <w:rPr>
          <w:rFonts w:ascii="仿宋" w:eastAsia="仿宋" w:hAnsi="仿宋" w:hint="eastAsia"/>
          <w:sz w:val="32"/>
          <w:szCs w:val="32"/>
        </w:rPr>
        <w:t>月</w:t>
      </w:r>
      <w:r w:rsidR="00F12B44">
        <w:rPr>
          <w:rFonts w:ascii="仿宋" w:eastAsia="仿宋" w:hAnsi="仿宋"/>
          <w:sz w:val="32"/>
          <w:szCs w:val="32"/>
        </w:rPr>
        <w:t>20</w:t>
      </w:r>
      <w:r>
        <w:rPr>
          <w:rFonts w:ascii="仿宋" w:eastAsia="仿宋" w:hAnsi="仿宋" w:hint="eastAsia"/>
          <w:sz w:val="32"/>
          <w:szCs w:val="32"/>
        </w:rPr>
        <w:t>日前完成。</w:t>
      </w:r>
    </w:p>
    <w:p w:rsidR="0026101A" w:rsidRDefault="0026101A" w:rsidP="0026101A">
      <w:pPr>
        <w:spacing w:line="360" w:lineRule="auto"/>
        <w:jc w:val="center"/>
        <w:rPr>
          <w:rFonts w:ascii="宋体" w:hAnsi="宋体" w:cs="宋体"/>
          <w:b/>
          <w:bCs/>
          <w:sz w:val="36"/>
          <w:szCs w:val="36"/>
        </w:rPr>
        <w:sectPr w:rsidR="0026101A">
          <w:pgSz w:w="11906" w:h="16838"/>
          <w:pgMar w:top="1440" w:right="1800" w:bottom="1440" w:left="1800" w:header="851" w:footer="992" w:gutter="0"/>
          <w:cols w:space="720"/>
          <w:docGrid w:type="lines" w:linePitch="312"/>
        </w:sectPr>
      </w:pPr>
    </w:p>
    <w:p w:rsidR="0026101A" w:rsidRDefault="0026101A" w:rsidP="0026101A">
      <w:pPr>
        <w:jc w:val="center"/>
        <w:rPr>
          <w:rFonts w:ascii="黑体" w:eastAsia="黑体" w:hAnsi="黑体"/>
          <w:b/>
          <w:bCs/>
          <w:sz w:val="30"/>
          <w:szCs w:val="30"/>
        </w:rPr>
      </w:pPr>
      <w:r>
        <w:rPr>
          <w:rFonts w:ascii="黑体" w:eastAsia="黑体" w:hAnsi="黑体" w:hint="eastAsia"/>
          <w:b/>
          <w:bCs/>
          <w:sz w:val="30"/>
          <w:szCs w:val="30"/>
        </w:rPr>
        <w:lastRenderedPageBreak/>
        <w:t>六、湖北省卫生健康科技服务中心</w:t>
      </w:r>
      <w:r>
        <w:rPr>
          <w:rFonts w:ascii="黑体" w:eastAsia="黑体" w:hAnsi="黑体"/>
          <w:b/>
          <w:bCs/>
          <w:sz w:val="30"/>
          <w:szCs w:val="30"/>
        </w:rPr>
        <w:t>出生缺陷预防宣传制作</w:t>
      </w:r>
      <w:r>
        <w:rPr>
          <w:rFonts w:ascii="黑体" w:eastAsia="黑体" w:hAnsi="黑体" w:hint="eastAsia"/>
          <w:b/>
          <w:bCs/>
          <w:sz w:val="30"/>
          <w:szCs w:val="30"/>
        </w:rPr>
        <w:t>项目询价单</w:t>
      </w:r>
    </w:p>
    <w:p w:rsidR="0026101A" w:rsidRDefault="0026101A" w:rsidP="0026101A">
      <w:pPr>
        <w:ind w:right="980"/>
        <w:jc w:val="right"/>
        <w:rPr>
          <w:rFonts w:ascii="宋体" w:hAnsi="宋体"/>
          <w:sz w:val="24"/>
        </w:rPr>
      </w:pPr>
      <w:r>
        <w:rPr>
          <w:rFonts w:ascii="宋体" w:hAnsi="宋体" w:hint="eastAsia"/>
          <w:sz w:val="24"/>
        </w:rPr>
        <w:t>202</w:t>
      </w:r>
      <w:r>
        <w:rPr>
          <w:rFonts w:ascii="宋体" w:hAnsi="宋体"/>
          <w:sz w:val="24"/>
        </w:rPr>
        <w:t>5</w:t>
      </w:r>
      <w:r>
        <w:rPr>
          <w:rFonts w:ascii="宋体" w:hAnsi="宋体" w:hint="eastAsia"/>
          <w:sz w:val="24"/>
        </w:rPr>
        <w:t>年</w:t>
      </w:r>
      <w:r>
        <w:rPr>
          <w:rFonts w:ascii="宋体" w:hAnsi="宋体"/>
          <w:sz w:val="24"/>
        </w:rPr>
        <w:t>9</w:t>
      </w:r>
      <w:r>
        <w:rPr>
          <w:rFonts w:ascii="宋体" w:hAnsi="宋体" w:hint="eastAsia"/>
          <w:sz w:val="24"/>
        </w:rPr>
        <w:t>月</w:t>
      </w:r>
      <w:r w:rsidR="00F6037D">
        <w:rPr>
          <w:rFonts w:ascii="宋体" w:hAnsi="宋体"/>
          <w:sz w:val="24"/>
        </w:rPr>
        <w:t>22</w:t>
      </w:r>
      <w:r>
        <w:rPr>
          <w:rFonts w:ascii="宋体" w:hAnsi="宋体" w:hint="eastAsia"/>
          <w:sz w:val="24"/>
        </w:rPr>
        <w:t>日</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434"/>
        <w:gridCol w:w="6378"/>
        <w:gridCol w:w="1134"/>
        <w:gridCol w:w="1418"/>
        <w:gridCol w:w="1276"/>
        <w:gridCol w:w="1166"/>
      </w:tblGrid>
      <w:tr w:rsidR="0026101A" w:rsidTr="00610857">
        <w:trPr>
          <w:trHeight w:val="555"/>
          <w:jc w:val="center"/>
        </w:trPr>
        <w:tc>
          <w:tcPr>
            <w:tcW w:w="14174" w:type="dxa"/>
            <w:gridSpan w:val="7"/>
            <w:tcBorders>
              <w:top w:val="single" w:sz="4" w:space="0" w:color="auto"/>
              <w:left w:val="single" w:sz="4" w:space="0" w:color="auto"/>
              <w:bottom w:val="single" w:sz="4" w:space="0" w:color="auto"/>
              <w:right w:val="single" w:sz="4" w:space="0" w:color="auto"/>
            </w:tcBorders>
            <w:vAlign w:val="center"/>
          </w:tcPr>
          <w:p w:rsidR="0026101A" w:rsidRDefault="0026101A" w:rsidP="00610857">
            <w:pPr>
              <w:rPr>
                <w:rFonts w:ascii="宋体" w:hAnsi="宋体"/>
                <w:b/>
                <w:sz w:val="28"/>
                <w:szCs w:val="28"/>
              </w:rPr>
            </w:pPr>
            <w:r>
              <w:rPr>
                <w:rFonts w:ascii="宋体" w:hAnsi="宋体" w:hint="eastAsia"/>
                <w:b/>
                <w:sz w:val="24"/>
              </w:rPr>
              <w:t>采购单位（加盖公章）：湖北省卫生健康科技服务中心</w:t>
            </w:r>
          </w:p>
        </w:tc>
      </w:tr>
      <w:tr w:rsidR="0026101A" w:rsidTr="00610857">
        <w:trPr>
          <w:trHeight w:val="406"/>
          <w:jc w:val="center"/>
        </w:trPr>
        <w:tc>
          <w:tcPr>
            <w:tcW w:w="2802" w:type="dxa"/>
            <w:gridSpan w:val="2"/>
            <w:tcBorders>
              <w:top w:val="single" w:sz="4" w:space="0" w:color="auto"/>
              <w:left w:val="single" w:sz="4" w:space="0" w:color="auto"/>
              <w:bottom w:val="single" w:sz="4" w:space="0" w:color="auto"/>
              <w:right w:val="single" w:sz="4" w:space="0" w:color="auto"/>
            </w:tcBorders>
          </w:tcPr>
          <w:p w:rsidR="0026101A" w:rsidRDefault="0026101A" w:rsidP="00610857">
            <w:pPr>
              <w:rPr>
                <w:rFonts w:ascii="宋体" w:hAnsi="宋体"/>
                <w:sz w:val="24"/>
              </w:rPr>
            </w:pPr>
            <w:r>
              <w:rPr>
                <w:rFonts w:ascii="宋体" w:hAnsi="宋体" w:hint="eastAsia"/>
                <w:sz w:val="24"/>
              </w:rPr>
              <w:t>联系人：郑焱丽</w:t>
            </w:r>
          </w:p>
        </w:tc>
        <w:tc>
          <w:tcPr>
            <w:tcW w:w="7512" w:type="dxa"/>
            <w:gridSpan w:val="2"/>
            <w:tcBorders>
              <w:top w:val="single" w:sz="4" w:space="0" w:color="auto"/>
              <w:left w:val="nil"/>
              <w:bottom w:val="single" w:sz="4" w:space="0" w:color="auto"/>
              <w:right w:val="single" w:sz="4" w:space="0" w:color="auto"/>
            </w:tcBorders>
          </w:tcPr>
          <w:p w:rsidR="0026101A" w:rsidRDefault="0026101A" w:rsidP="00610857">
            <w:pPr>
              <w:rPr>
                <w:rFonts w:ascii="宋体" w:hAnsi="宋体"/>
                <w:sz w:val="24"/>
              </w:rPr>
            </w:pPr>
            <w:r>
              <w:rPr>
                <w:rFonts w:ascii="宋体" w:hAnsi="宋体" w:hint="eastAsia"/>
                <w:sz w:val="24"/>
              </w:rPr>
              <w:t>联系电话：8</w:t>
            </w:r>
            <w:r>
              <w:rPr>
                <w:rFonts w:ascii="宋体" w:hAnsi="宋体"/>
                <w:sz w:val="24"/>
              </w:rPr>
              <w:t>8081768</w:t>
            </w:r>
          </w:p>
        </w:tc>
        <w:tc>
          <w:tcPr>
            <w:tcW w:w="3860" w:type="dxa"/>
            <w:gridSpan w:val="3"/>
            <w:tcBorders>
              <w:top w:val="single" w:sz="4" w:space="0" w:color="auto"/>
              <w:left w:val="nil"/>
              <w:bottom w:val="single" w:sz="4" w:space="0" w:color="auto"/>
              <w:right w:val="single" w:sz="4" w:space="0" w:color="auto"/>
            </w:tcBorders>
          </w:tcPr>
          <w:p w:rsidR="0026101A" w:rsidRDefault="0026101A" w:rsidP="00610857">
            <w:pPr>
              <w:rPr>
                <w:rFonts w:ascii="宋体" w:hAnsi="宋体"/>
                <w:sz w:val="24"/>
              </w:rPr>
            </w:pPr>
            <w:r>
              <w:rPr>
                <w:rFonts w:ascii="宋体" w:hAnsi="宋体" w:hint="eastAsia"/>
                <w:sz w:val="24"/>
              </w:rPr>
              <w:t>传真：</w:t>
            </w:r>
          </w:p>
        </w:tc>
      </w:tr>
      <w:tr w:rsidR="0026101A" w:rsidTr="00610857">
        <w:trPr>
          <w:cantSplit/>
          <w:jc w:val="center"/>
        </w:trPr>
        <w:tc>
          <w:tcPr>
            <w:tcW w:w="1368" w:type="dxa"/>
            <w:vMerge w:val="restart"/>
            <w:tcBorders>
              <w:top w:val="nil"/>
              <w:left w:val="single" w:sz="4" w:space="0" w:color="auto"/>
              <w:bottom w:val="single" w:sz="4" w:space="0" w:color="auto"/>
              <w:right w:val="single" w:sz="4" w:space="0" w:color="auto"/>
            </w:tcBorders>
            <w:vAlign w:val="center"/>
          </w:tcPr>
          <w:p w:rsidR="0026101A" w:rsidRDefault="0026101A" w:rsidP="00610857">
            <w:pPr>
              <w:jc w:val="center"/>
              <w:rPr>
                <w:rFonts w:ascii="宋体" w:hAnsi="宋体"/>
                <w:sz w:val="24"/>
              </w:rPr>
            </w:pPr>
            <w:r>
              <w:rPr>
                <w:rFonts w:ascii="宋体" w:hAnsi="宋体" w:hint="eastAsia"/>
                <w:sz w:val="24"/>
              </w:rPr>
              <w:t>采</w:t>
            </w:r>
          </w:p>
          <w:p w:rsidR="0026101A" w:rsidRDefault="0026101A" w:rsidP="00610857">
            <w:pPr>
              <w:jc w:val="center"/>
              <w:rPr>
                <w:rFonts w:ascii="宋体" w:hAnsi="宋体"/>
                <w:sz w:val="24"/>
              </w:rPr>
            </w:pPr>
            <w:r>
              <w:rPr>
                <w:rFonts w:ascii="宋体" w:hAnsi="宋体" w:hint="eastAsia"/>
                <w:sz w:val="24"/>
              </w:rPr>
              <w:t>购</w:t>
            </w:r>
          </w:p>
          <w:p w:rsidR="0026101A" w:rsidRDefault="0026101A" w:rsidP="00610857">
            <w:pPr>
              <w:jc w:val="center"/>
              <w:rPr>
                <w:rFonts w:ascii="宋体" w:hAnsi="宋体"/>
                <w:sz w:val="24"/>
              </w:rPr>
            </w:pPr>
            <w:r>
              <w:rPr>
                <w:rFonts w:ascii="宋体" w:hAnsi="宋体" w:hint="eastAsia"/>
                <w:sz w:val="24"/>
              </w:rPr>
              <w:t>需</w:t>
            </w:r>
          </w:p>
          <w:p w:rsidR="0026101A" w:rsidRDefault="0026101A" w:rsidP="00610857">
            <w:pPr>
              <w:jc w:val="center"/>
              <w:rPr>
                <w:rFonts w:ascii="宋体" w:hAnsi="宋体"/>
                <w:sz w:val="24"/>
              </w:rPr>
            </w:pPr>
            <w:r>
              <w:rPr>
                <w:rFonts w:ascii="宋体" w:hAnsi="宋体" w:hint="eastAsia"/>
                <w:sz w:val="24"/>
              </w:rPr>
              <w:t>求</w:t>
            </w:r>
          </w:p>
        </w:tc>
        <w:tc>
          <w:tcPr>
            <w:tcW w:w="1434" w:type="dxa"/>
            <w:tcBorders>
              <w:top w:val="single" w:sz="4" w:space="0" w:color="auto"/>
              <w:left w:val="nil"/>
              <w:bottom w:val="single" w:sz="4" w:space="0" w:color="auto"/>
              <w:right w:val="single" w:sz="4" w:space="0" w:color="auto"/>
            </w:tcBorders>
            <w:vAlign w:val="center"/>
          </w:tcPr>
          <w:p w:rsidR="0026101A" w:rsidRDefault="0026101A" w:rsidP="00610857">
            <w:pPr>
              <w:jc w:val="center"/>
              <w:rPr>
                <w:rFonts w:ascii="宋体" w:hAnsi="宋体"/>
                <w:sz w:val="24"/>
              </w:rPr>
            </w:pPr>
            <w:r>
              <w:rPr>
                <w:rFonts w:ascii="宋体" w:hAnsi="宋体" w:hint="eastAsia"/>
                <w:sz w:val="24"/>
              </w:rPr>
              <w:t>品名</w:t>
            </w:r>
          </w:p>
        </w:tc>
        <w:tc>
          <w:tcPr>
            <w:tcW w:w="7512" w:type="dxa"/>
            <w:gridSpan w:val="2"/>
            <w:tcBorders>
              <w:top w:val="single" w:sz="4" w:space="0" w:color="auto"/>
              <w:left w:val="nil"/>
              <w:bottom w:val="single" w:sz="4" w:space="0" w:color="auto"/>
              <w:right w:val="single" w:sz="4" w:space="0" w:color="auto"/>
            </w:tcBorders>
            <w:vAlign w:val="center"/>
          </w:tcPr>
          <w:p w:rsidR="0026101A" w:rsidRDefault="0026101A" w:rsidP="00610857">
            <w:pPr>
              <w:jc w:val="center"/>
              <w:rPr>
                <w:rFonts w:ascii="宋体" w:hAnsi="宋体"/>
                <w:sz w:val="24"/>
              </w:rPr>
            </w:pPr>
            <w:r>
              <w:rPr>
                <w:rFonts w:ascii="宋体" w:hAnsi="宋体" w:hint="eastAsia"/>
                <w:sz w:val="24"/>
              </w:rPr>
              <w:t>配置或技术参数及数量</w:t>
            </w:r>
          </w:p>
        </w:tc>
        <w:tc>
          <w:tcPr>
            <w:tcW w:w="1418" w:type="dxa"/>
            <w:tcBorders>
              <w:top w:val="single" w:sz="4" w:space="0" w:color="auto"/>
              <w:left w:val="nil"/>
              <w:bottom w:val="single" w:sz="4" w:space="0" w:color="auto"/>
              <w:right w:val="single" w:sz="4" w:space="0" w:color="auto"/>
            </w:tcBorders>
            <w:vAlign w:val="center"/>
          </w:tcPr>
          <w:p w:rsidR="0026101A" w:rsidRDefault="0026101A" w:rsidP="00610857">
            <w:pPr>
              <w:spacing w:line="360" w:lineRule="exact"/>
              <w:jc w:val="center"/>
              <w:rPr>
                <w:rFonts w:ascii="宋体" w:hAnsi="宋体"/>
                <w:sz w:val="24"/>
              </w:rPr>
            </w:pPr>
            <w:r>
              <w:rPr>
                <w:rFonts w:ascii="宋体" w:hAnsi="宋体" w:hint="eastAsia"/>
                <w:sz w:val="24"/>
              </w:rPr>
              <w:t>供货时间</w:t>
            </w:r>
          </w:p>
        </w:tc>
        <w:tc>
          <w:tcPr>
            <w:tcW w:w="1276" w:type="dxa"/>
            <w:tcBorders>
              <w:top w:val="single" w:sz="4" w:space="0" w:color="auto"/>
              <w:left w:val="nil"/>
              <w:bottom w:val="single" w:sz="4" w:space="0" w:color="auto"/>
              <w:right w:val="single" w:sz="4" w:space="0" w:color="auto"/>
            </w:tcBorders>
            <w:vAlign w:val="center"/>
          </w:tcPr>
          <w:p w:rsidR="0026101A" w:rsidRDefault="0026101A" w:rsidP="00610857">
            <w:pPr>
              <w:jc w:val="center"/>
              <w:rPr>
                <w:rFonts w:ascii="宋体" w:hAnsi="宋体"/>
                <w:sz w:val="24"/>
              </w:rPr>
            </w:pPr>
            <w:r>
              <w:rPr>
                <w:rFonts w:ascii="宋体" w:hAnsi="宋体" w:hint="eastAsia"/>
                <w:sz w:val="24"/>
              </w:rPr>
              <w:t>供货地点</w:t>
            </w:r>
          </w:p>
        </w:tc>
        <w:tc>
          <w:tcPr>
            <w:tcW w:w="1166" w:type="dxa"/>
            <w:tcBorders>
              <w:top w:val="single" w:sz="4" w:space="0" w:color="auto"/>
              <w:left w:val="nil"/>
              <w:bottom w:val="single" w:sz="4" w:space="0" w:color="auto"/>
              <w:right w:val="single" w:sz="4" w:space="0" w:color="auto"/>
            </w:tcBorders>
            <w:vAlign w:val="center"/>
          </w:tcPr>
          <w:p w:rsidR="0026101A" w:rsidRDefault="0026101A" w:rsidP="00610857">
            <w:pPr>
              <w:jc w:val="center"/>
              <w:rPr>
                <w:rFonts w:ascii="宋体" w:hAnsi="宋体"/>
                <w:sz w:val="24"/>
              </w:rPr>
            </w:pPr>
            <w:r>
              <w:rPr>
                <w:rFonts w:ascii="宋体" w:hAnsi="宋体" w:hint="eastAsia"/>
                <w:sz w:val="24"/>
              </w:rPr>
              <w:t>备注</w:t>
            </w:r>
          </w:p>
        </w:tc>
      </w:tr>
      <w:tr w:rsidR="0026101A" w:rsidTr="00610857">
        <w:trPr>
          <w:cantSplit/>
          <w:trHeight w:val="3748"/>
          <w:jc w:val="center"/>
        </w:trPr>
        <w:tc>
          <w:tcPr>
            <w:tcW w:w="1368" w:type="dxa"/>
            <w:vMerge/>
            <w:tcBorders>
              <w:top w:val="nil"/>
              <w:left w:val="single" w:sz="4" w:space="0" w:color="auto"/>
              <w:bottom w:val="single" w:sz="4" w:space="0" w:color="auto"/>
              <w:right w:val="single" w:sz="4" w:space="0" w:color="auto"/>
            </w:tcBorders>
            <w:vAlign w:val="center"/>
          </w:tcPr>
          <w:p w:rsidR="0026101A" w:rsidRDefault="0026101A" w:rsidP="00610857">
            <w:pPr>
              <w:widowControl/>
              <w:jc w:val="left"/>
              <w:rPr>
                <w:rFonts w:ascii="宋体" w:hAnsi="宋体"/>
                <w:sz w:val="24"/>
              </w:rPr>
            </w:pPr>
          </w:p>
        </w:tc>
        <w:tc>
          <w:tcPr>
            <w:tcW w:w="1434" w:type="dxa"/>
            <w:tcBorders>
              <w:top w:val="single" w:sz="4" w:space="0" w:color="auto"/>
              <w:left w:val="nil"/>
              <w:bottom w:val="single" w:sz="4" w:space="0" w:color="auto"/>
              <w:right w:val="single" w:sz="4" w:space="0" w:color="auto"/>
            </w:tcBorders>
            <w:vAlign w:val="center"/>
          </w:tcPr>
          <w:p w:rsidR="0026101A" w:rsidRDefault="0026101A" w:rsidP="00610857">
            <w:pPr>
              <w:jc w:val="left"/>
              <w:rPr>
                <w:rFonts w:ascii="仿宋" w:eastAsia="仿宋" w:hAnsi="仿宋"/>
                <w:sz w:val="24"/>
              </w:rPr>
            </w:pPr>
            <w:r>
              <w:rPr>
                <w:rFonts w:ascii="仿宋" w:eastAsia="仿宋" w:hAnsi="仿宋"/>
                <w:sz w:val="24"/>
              </w:rPr>
              <w:t>出生缺陷</w:t>
            </w:r>
            <w:r>
              <w:rPr>
                <w:rFonts w:ascii="仿宋" w:eastAsia="仿宋" w:hAnsi="仿宋" w:hint="eastAsia"/>
                <w:sz w:val="24"/>
              </w:rPr>
              <w:t>防治知识竞答</w:t>
            </w:r>
          </w:p>
        </w:tc>
        <w:tc>
          <w:tcPr>
            <w:tcW w:w="7512" w:type="dxa"/>
            <w:gridSpan w:val="2"/>
            <w:tcBorders>
              <w:top w:val="single" w:sz="4" w:space="0" w:color="auto"/>
              <w:left w:val="nil"/>
              <w:bottom w:val="single" w:sz="4" w:space="0" w:color="auto"/>
              <w:right w:val="single" w:sz="4" w:space="0" w:color="auto"/>
            </w:tcBorders>
          </w:tcPr>
          <w:p w:rsidR="0026101A" w:rsidRDefault="0026101A" w:rsidP="00610857">
            <w:pPr>
              <w:ind w:firstLineChars="200" w:firstLine="360"/>
              <w:rPr>
                <w:rFonts w:ascii="仿宋" w:eastAsia="仿宋" w:hAnsi="仿宋" w:cs="仿宋"/>
                <w:bCs/>
                <w:sz w:val="18"/>
                <w:szCs w:val="18"/>
              </w:rPr>
            </w:pPr>
            <w:r>
              <w:rPr>
                <w:rFonts w:ascii="仿宋" w:eastAsia="仿宋" w:hAnsi="仿宋" w:cs="仿宋" w:hint="eastAsia"/>
                <w:bCs/>
                <w:sz w:val="18"/>
                <w:szCs w:val="18"/>
              </w:rPr>
              <w:t>1、平台应采用业界先进的设计理念、技术水平进行开发，确保手机</w:t>
            </w:r>
            <w:proofErr w:type="gramStart"/>
            <w:r>
              <w:rPr>
                <w:rFonts w:ascii="仿宋" w:eastAsia="仿宋" w:hAnsi="仿宋" w:cs="仿宋" w:hint="eastAsia"/>
                <w:bCs/>
                <w:sz w:val="18"/>
                <w:szCs w:val="18"/>
              </w:rPr>
              <w:t>微信平台</w:t>
            </w:r>
            <w:proofErr w:type="gramEnd"/>
            <w:r>
              <w:rPr>
                <w:rFonts w:ascii="仿宋" w:eastAsia="仿宋" w:hAnsi="仿宋" w:cs="仿宋" w:hint="eastAsia"/>
                <w:bCs/>
                <w:sz w:val="18"/>
                <w:szCs w:val="18"/>
              </w:rPr>
              <w:t>操作。</w:t>
            </w:r>
          </w:p>
          <w:p w:rsidR="0026101A" w:rsidRDefault="0026101A" w:rsidP="00610857">
            <w:pPr>
              <w:ind w:firstLineChars="200" w:firstLine="360"/>
              <w:rPr>
                <w:rFonts w:ascii="仿宋" w:eastAsia="仿宋" w:hAnsi="仿宋" w:cs="仿宋"/>
                <w:bCs/>
                <w:sz w:val="18"/>
                <w:szCs w:val="18"/>
              </w:rPr>
            </w:pPr>
            <w:r>
              <w:rPr>
                <w:rFonts w:ascii="仿宋" w:eastAsia="仿宋" w:hAnsi="仿宋" w:cs="仿宋" w:hint="eastAsia"/>
                <w:bCs/>
                <w:sz w:val="18"/>
                <w:szCs w:val="18"/>
              </w:rPr>
              <w:t>2、通过各种安全手段，保证手机</w:t>
            </w:r>
            <w:proofErr w:type="gramStart"/>
            <w:r>
              <w:rPr>
                <w:rFonts w:ascii="仿宋" w:eastAsia="仿宋" w:hAnsi="仿宋" w:cs="仿宋" w:hint="eastAsia"/>
                <w:bCs/>
                <w:sz w:val="18"/>
                <w:szCs w:val="18"/>
              </w:rPr>
              <w:t>微信平台</w:t>
            </w:r>
            <w:proofErr w:type="gramEnd"/>
            <w:r>
              <w:rPr>
                <w:rFonts w:ascii="仿宋" w:eastAsia="仿宋" w:hAnsi="仿宋" w:cs="仿宋" w:hint="eastAsia"/>
                <w:bCs/>
                <w:sz w:val="18"/>
                <w:szCs w:val="18"/>
              </w:rPr>
              <w:t>安全稳定，有效防止恶意攻击与人为破坏；具备完善的权限管理和日志记录功能，保证可查询检索。</w:t>
            </w:r>
          </w:p>
          <w:p w:rsidR="0026101A" w:rsidRDefault="0026101A" w:rsidP="00610857">
            <w:pPr>
              <w:ind w:firstLineChars="200" w:firstLine="360"/>
              <w:rPr>
                <w:rFonts w:ascii="仿宋" w:eastAsia="仿宋" w:hAnsi="仿宋" w:cs="仿宋"/>
                <w:bCs/>
                <w:sz w:val="18"/>
                <w:szCs w:val="18"/>
              </w:rPr>
            </w:pPr>
            <w:r>
              <w:rPr>
                <w:rFonts w:ascii="仿宋" w:eastAsia="仿宋" w:hAnsi="仿宋" w:cs="仿宋" w:hint="eastAsia"/>
                <w:bCs/>
                <w:sz w:val="18"/>
                <w:szCs w:val="18"/>
              </w:rPr>
              <w:t>3、保证平台支持24小时的运作模式,长时间稳定运行；具备平台恢复能力，并有完善的备份方案，防止数据丢失。</w:t>
            </w:r>
          </w:p>
          <w:p w:rsidR="0026101A" w:rsidRDefault="0026101A" w:rsidP="00610857">
            <w:pPr>
              <w:ind w:firstLineChars="200" w:firstLine="360"/>
              <w:rPr>
                <w:rFonts w:ascii="仿宋" w:eastAsia="仿宋" w:hAnsi="仿宋" w:cs="仿宋"/>
                <w:bCs/>
                <w:sz w:val="18"/>
                <w:szCs w:val="18"/>
              </w:rPr>
            </w:pPr>
            <w:r>
              <w:rPr>
                <w:rFonts w:ascii="仿宋" w:eastAsia="仿宋" w:hAnsi="仿宋" w:cs="仿宋" w:hint="eastAsia"/>
                <w:bCs/>
                <w:sz w:val="18"/>
                <w:szCs w:val="18"/>
              </w:rPr>
              <w:t>4、保证平台方便易用，符合业务工作的特点和实际需要。能够简单、方便、高效进行数据采编、组合、发布等操作。</w:t>
            </w:r>
          </w:p>
          <w:p w:rsidR="0026101A" w:rsidRDefault="0026101A" w:rsidP="00610857">
            <w:pPr>
              <w:ind w:firstLineChars="200" w:firstLine="360"/>
              <w:rPr>
                <w:rFonts w:ascii="仿宋" w:eastAsia="仿宋" w:hAnsi="仿宋" w:cs="仿宋"/>
                <w:bCs/>
                <w:sz w:val="18"/>
                <w:szCs w:val="18"/>
              </w:rPr>
            </w:pPr>
            <w:r>
              <w:rPr>
                <w:rFonts w:ascii="仿宋" w:eastAsia="仿宋" w:hAnsi="仿宋" w:cs="仿宋" w:hint="eastAsia"/>
                <w:bCs/>
                <w:sz w:val="18"/>
                <w:szCs w:val="18"/>
              </w:rPr>
              <w:t>5、操作简单、界面友好，界面布局遵循用户操作习惯，保证非专业技术人员快速上手。</w:t>
            </w:r>
          </w:p>
          <w:p w:rsidR="0026101A" w:rsidRDefault="0026101A" w:rsidP="00610857">
            <w:pPr>
              <w:ind w:firstLineChars="200" w:firstLine="360"/>
              <w:rPr>
                <w:rFonts w:ascii="仿宋" w:eastAsia="仿宋" w:hAnsi="仿宋" w:cs="仿宋"/>
                <w:bCs/>
                <w:sz w:val="18"/>
                <w:szCs w:val="18"/>
              </w:rPr>
            </w:pPr>
            <w:r>
              <w:rPr>
                <w:rFonts w:ascii="仿宋" w:eastAsia="仿宋" w:hAnsi="仿宋" w:cs="仿宋" w:hint="eastAsia"/>
                <w:bCs/>
                <w:sz w:val="18"/>
                <w:szCs w:val="18"/>
              </w:rPr>
              <w:t>6、基于管理者对后台应用知识的缺乏，平台应自动完成一些维护管理工作，减轻管理者工作量和作业复杂度，提高办公效率。</w:t>
            </w:r>
          </w:p>
          <w:p w:rsidR="0026101A" w:rsidRDefault="0026101A" w:rsidP="00610857">
            <w:pPr>
              <w:ind w:firstLineChars="200" w:firstLine="360"/>
              <w:rPr>
                <w:rFonts w:ascii="仿宋" w:eastAsia="仿宋" w:hAnsi="仿宋" w:cs="仿宋"/>
                <w:bCs/>
                <w:szCs w:val="21"/>
              </w:rPr>
            </w:pPr>
            <w:r>
              <w:rPr>
                <w:rFonts w:ascii="仿宋" w:eastAsia="仿宋" w:hAnsi="仿宋" w:cs="仿宋" w:hint="eastAsia"/>
                <w:bCs/>
                <w:sz w:val="18"/>
                <w:szCs w:val="18"/>
              </w:rPr>
              <w:t>7、参与出生缺陷防治知识竞答满100分者即可参加抽奖，名额不限，抢完即止。</w:t>
            </w:r>
          </w:p>
        </w:tc>
        <w:tc>
          <w:tcPr>
            <w:tcW w:w="1418" w:type="dxa"/>
            <w:tcBorders>
              <w:top w:val="single" w:sz="4" w:space="0" w:color="auto"/>
              <w:left w:val="nil"/>
              <w:bottom w:val="single" w:sz="4" w:space="0" w:color="auto"/>
              <w:right w:val="single" w:sz="4" w:space="0" w:color="auto"/>
            </w:tcBorders>
            <w:vAlign w:val="center"/>
          </w:tcPr>
          <w:p w:rsidR="0026101A" w:rsidRDefault="0026101A" w:rsidP="00346497">
            <w:pPr>
              <w:jc w:val="left"/>
              <w:rPr>
                <w:rFonts w:ascii="仿宋" w:eastAsia="仿宋" w:hAnsi="仿宋"/>
                <w:sz w:val="24"/>
              </w:rPr>
            </w:pPr>
            <w:r>
              <w:rPr>
                <w:rFonts w:ascii="仿宋" w:eastAsia="仿宋" w:hAnsi="仿宋" w:hint="eastAsia"/>
                <w:sz w:val="24"/>
              </w:rPr>
              <w:t>202</w:t>
            </w:r>
            <w:r>
              <w:rPr>
                <w:rFonts w:ascii="仿宋" w:eastAsia="仿宋" w:hAnsi="仿宋"/>
                <w:sz w:val="24"/>
              </w:rPr>
              <w:t>5</w:t>
            </w:r>
            <w:r>
              <w:rPr>
                <w:rFonts w:ascii="仿宋" w:eastAsia="仿宋" w:hAnsi="仿宋" w:hint="eastAsia"/>
                <w:sz w:val="24"/>
              </w:rPr>
              <w:t>年</w:t>
            </w:r>
            <w:r w:rsidR="00346497">
              <w:rPr>
                <w:rFonts w:ascii="仿宋" w:eastAsia="仿宋" w:hAnsi="仿宋"/>
                <w:sz w:val="24"/>
              </w:rPr>
              <w:t>11</w:t>
            </w:r>
            <w:r>
              <w:rPr>
                <w:rFonts w:ascii="仿宋" w:eastAsia="仿宋" w:hAnsi="仿宋" w:hint="eastAsia"/>
                <w:sz w:val="24"/>
              </w:rPr>
              <w:t>月</w:t>
            </w:r>
            <w:r w:rsidR="00F6037D">
              <w:rPr>
                <w:rFonts w:ascii="仿宋" w:eastAsia="仿宋" w:hAnsi="仿宋"/>
                <w:sz w:val="24"/>
              </w:rPr>
              <w:t>20</w:t>
            </w:r>
            <w:r>
              <w:rPr>
                <w:rFonts w:ascii="仿宋" w:eastAsia="仿宋" w:hAnsi="仿宋" w:hint="eastAsia"/>
                <w:sz w:val="24"/>
              </w:rPr>
              <w:t>日前</w:t>
            </w:r>
          </w:p>
        </w:tc>
        <w:tc>
          <w:tcPr>
            <w:tcW w:w="1276" w:type="dxa"/>
            <w:tcBorders>
              <w:top w:val="single" w:sz="4" w:space="0" w:color="auto"/>
              <w:left w:val="nil"/>
              <w:bottom w:val="single" w:sz="4" w:space="0" w:color="auto"/>
              <w:right w:val="single" w:sz="4" w:space="0" w:color="auto"/>
            </w:tcBorders>
            <w:vAlign w:val="center"/>
          </w:tcPr>
          <w:p w:rsidR="0026101A" w:rsidRDefault="0026101A" w:rsidP="00610857">
            <w:pPr>
              <w:jc w:val="center"/>
              <w:rPr>
                <w:rFonts w:ascii="仿宋" w:eastAsia="仿宋" w:hAnsi="仿宋"/>
                <w:sz w:val="24"/>
              </w:rPr>
            </w:pPr>
            <w:r>
              <w:rPr>
                <w:rFonts w:ascii="仿宋" w:eastAsia="仿宋" w:hAnsi="仿宋" w:hint="eastAsia"/>
                <w:sz w:val="24"/>
              </w:rPr>
              <w:t>武汉市武昌区东亭路附5号</w:t>
            </w:r>
          </w:p>
        </w:tc>
        <w:tc>
          <w:tcPr>
            <w:tcW w:w="1166" w:type="dxa"/>
            <w:tcBorders>
              <w:top w:val="single" w:sz="4" w:space="0" w:color="auto"/>
              <w:left w:val="nil"/>
              <w:bottom w:val="single" w:sz="4" w:space="0" w:color="auto"/>
              <w:right w:val="single" w:sz="4" w:space="0" w:color="auto"/>
            </w:tcBorders>
          </w:tcPr>
          <w:p w:rsidR="0026101A" w:rsidRDefault="0026101A" w:rsidP="00610857">
            <w:pPr>
              <w:jc w:val="center"/>
              <w:rPr>
                <w:rFonts w:ascii="宋体" w:hAnsi="宋体"/>
                <w:sz w:val="24"/>
              </w:rPr>
            </w:pPr>
          </w:p>
          <w:p w:rsidR="0026101A" w:rsidRDefault="0026101A" w:rsidP="00610857">
            <w:pPr>
              <w:jc w:val="center"/>
              <w:rPr>
                <w:rFonts w:ascii="宋体" w:hAnsi="宋体"/>
                <w:sz w:val="24"/>
              </w:rPr>
            </w:pPr>
          </w:p>
          <w:p w:rsidR="0026101A" w:rsidRDefault="0026101A" w:rsidP="00610857">
            <w:pPr>
              <w:jc w:val="center"/>
              <w:rPr>
                <w:rFonts w:ascii="宋体" w:hAnsi="宋体"/>
                <w:sz w:val="24"/>
              </w:rPr>
            </w:pPr>
          </w:p>
        </w:tc>
      </w:tr>
      <w:tr w:rsidR="0026101A" w:rsidTr="00610857">
        <w:trPr>
          <w:cantSplit/>
          <w:jc w:val="center"/>
        </w:trPr>
        <w:tc>
          <w:tcPr>
            <w:tcW w:w="1368" w:type="dxa"/>
            <w:vMerge w:val="restart"/>
            <w:tcBorders>
              <w:top w:val="nil"/>
              <w:left w:val="single" w:sz="4" w:space="0" w:color="auto"/>
              <w:bottom w:val="single" w:sz="4" w:space="0" w:color="auto"/>
              <w:right w:val="single" w:sz="4" w:space="0" w:color="auto"/>
            </w:tcBorders>
          </w:tcPr>
          <w:p w:rsidR="0026101A" w:rsidRDefault="0026101A" w:rsidP="00610857">
            <w:pPr>
              <w:jc w:val="center"/>
              <w:rPr>
                <w:rFonts w:ascii="宋体" w:hAnsi="宋体"/>
                <w:sz w:val="24"/>
              </w:rPr>
            </w:pPr>
            <w:r>
              <w:rPr>
                <w:rFonts w:ascii="宋体" w:hAnsi="宋体" w:hint="eastAsia"/>
                <w:sz w:val="24"/>
              </w:rPr>
              <w:t>供应商</w:t>
            </w:r>
          </w:p>
          <w:p w:rsidR="0026101A" w:rsidRDefault="0026101A" w:rsidP="00610857">
            <w:pPr>
              <w:jc w:val="center"/>
              <w:rPr>
                <w:rFonts w:ascii="宋体" w:hAnsi="宋体"/>
                <w:sz w:val="24"/>
              </w:rPr>
            </w:pPr>
            <w:r>
              <w:rPr>
                <w:rFonts w:ascii="宋体" w:hAnsi="宋体" w:hint="eastAsia"/>
                <w:sz w:val="24"/>
              </w:rPr>
              <w:t>回复</w:t>
            </w:r>
          </w:p>
        </w:tc>
        <w:tc>
          <w:tcPr>
            <w:tcW w:w="1434" w:type="dxa"/>
            <w:vMerge w:val="restart"/>
            <w:tcBorders>
              <w:top w:val="nil"/>
              <w:left w:val="nil"/>
              <w:right w:val="single" w:sz="4" w:space="0" w:color="auto"/>
            </w:tcBorders>
          </w:tcPr>
          <w:p w:rsidR="0026101A" w:rsidRDefault="0026101A" w:rsidP="00610857">
            <w:pPr>
              <w:jc w:val="center"/>
              <w:rPr>
                <w:rFonts w:ascii="宋体" w:hAnsi="宋体"/>
                <w:sz w:val="24"/>
              </w:rPr>
            </w:pPr>
          </w:p>
        </w:tc>
        <w:tc>
          <w:tcPr>
            <w:tcW w:w="7512" w:type="dxa"/>
            <w:gridSpan w:val="2"/>
            <w:vMerge w:val="restart"/>
            <w:tcBorders>
              <w:top w:val="nil"/>
              <w:left w:val="nil"/>
              <w:right w:val="single" w:sz="4" w:space="0" w:color="auto"/>
            </w:tcBorders>
          </w:tcPr>
          <w:p w:rsidR="0026101A" w:rsidRDefault="0026101A" w:rsidP="00610857">
            <w:pPr>
              <w:jc w:val="center"/>
              <w:rPr>
                <w:rFonts w:ascii="宋体" w:hAnsi="宋体"/>
                <w:sz w:val="24"/>
              </w:rPr>
            </w:pPr>
          </w:p>
        </w:tc>
        <w:tc>
          <w:tcPr>
            <w:tcW w:w="1418" w:type="dxa"/>
            <w:vMerge w:val="restart"/>
            <w:tcBorders>
              <w:top w:val="nil"/>
              <w:left w:val="nil"/>
              <w:bottom w:val="single" w:sz="4" w:space="0" w:color="auto"/>
              <w:right w:val="single" w:sz="4" w:space="0" w:color="auto"/>
            </w:tcBorders>
          </w:tcPr>
          <w:p w:rsidR="0026101A" w:rsidRDefault="0026101A" w:rsidP="00610857">
            <w:pPr>
              <w:jc w:val="center"/>
              <w:rPr>
                <w:rFonts w:ascii="宋体" w:hAnsi="宋体"/>
                <w:sz w:val="24"/>
              </w:rPr>
            </w:pPr>
          </w:p>
        </w:tc>
        <w:tc>
          <w:tcPr>
            <w:tcW w:w="1276" w:type="dxa"/>
            <w:tcBorders>
              <w:top w:val="single" w:sz="4" w:space="0" w:color="auto"/>
              <w:left w:val="nil"/>
              <w:bottom w:val="single" w:sz="4" w:space="0" w:color="auto"/>
              <w:right w:val="single" w:sz="4" w:space="0" w:color="auto"/>
            </w:tcBorders>
          </w:tcPr>
          <w:p w:rsidR="0026101A" w:rsidRDefault="0026101A" w:rsidP="00610857">
            <w:pPr>
              <w:jc w:val="center"/>
              <w:rPr>
                <w:rFonts w:ascii="宋体" w:hAnsi="宋体"/>
                <w:sz w:val="24"/>
              </w:rPr>
            </w:pPr>
            <w:r>
              <w:rPr>
                <w:rFonts w:ascii="宋体" w:hAnsi="宋体" w:hint="eastAsia"/>
                <w:sz w:val="24"/>
              </w:rPr>
              <w:t>单价</w:t>
            </w:r>
          </w:p>
        </w:tc>
        <w:tc>
          <w:tcPr>
            <w:tcW w:w="1166" w:type="dxa"/>
            <w:tcBorders>
              <w:top w:val="single" w:sz="4" w:space="0" w:color="auto"/>
              <w:left w:val="nil"/>
              <w:bottom w:val="single" w:sz="4" w:space="0" w:color="auto"/>
              <w:right w:val="single" w:sz="4" w:space="0" w:color="auto"/>
            </w:tcBorders>
          </w:tcPr>
          <w:p w:rsidR="0026101A" w:rsidRDefault="0026101A" w:rsidP="00610857">
            <w:pPr>
              <w:jc w:val="center"/>
              <w:rPr>
                <w:rFonts w:ascii="宋体" w:hAnsi="宋体"/>
                <w:sz w:val="24"/>
              </w:rPr>
            </w:pPr>
            <w:r>
              <w:rPr>
                <w:rFonts w:ascii="宋体" w:hAnsi="宋体" w:hint="eastAsia"/>
                <w:sz w:val="24"/>
              </w:rPr>
              <w:t>备注</w:t>
            </w:r>
          </w:p>
        </w:tc>
      </w:tr>
      <w:tr w:rsidR="0026101A" w:rsidTr="00610857">
        <w:trPr>
          <w:cantSplit/>
          <w:trHeight w:val="518"/>
          <w:jc w:val="center"/>
        </w:trPr>
        <w:tc>
          <w:tcPr>
            <w:tcW w:w="1368" w:type="dxa"/>
            <w:vMerge/>
            <w:tcBorders>
              <w:top w:val="nil"/>
              <w:left w:val="single" w:sz="4" w:space="0" w:color="auto"/>
              <w:bottom w:val="single" w:sz="4" w:space="0" w:color="auto"/>
              <w:right w:val="single" w:sz="4" w:space="0" w:color="auto"/>
            </w:tcBorders>
            <w:vAlign w:val="center"/>
          </w:tcPr>
          <w:p w:rsidR="0026101A" w:rsidRDefault="0026101A" w:rsidP="00610857">
            <w:pPr>
              <w:widowControl/>
              <w:jc w:val="left"/>
              <w:rPr>
                <w:rFonts w:ascii="宋体" w:hAnsi="宋体"/>
                <w:sz w:val="24"/>
              </w:rPr>
            </w:pPr>
          </w:p>
        </w:tc>
        <w:tc>
          <w:tcPr>
            <w:tcW w:w="1434" w:type="dxa"/>
            <w:vMerge/>
            <w:tcBorders>
              <w:left w:val="nil"/>
              <w:bottom w:val="single" w:sz="4" w:space="0" w:color="auto"/>
              <w:right w:val="single" w:sz="4" w:space="0" w:color="auto"/>
            </w:tcBorders>
            <w:vAlign w:val="center"/>
          </w:tcPr>
          <w:p w:rsidR="0026101A" w:rsidRDefault="0026101A" w:rsidP="00610857">
            <w:pPr>
              <w:widowControl/>
              <w:jc w:val="left"/>
              <w:rPr>
                <w:rFonts w:ascii="宋体" w:hAnsi="宋体"/>
                <w:sz w:val="24"/>
              </w:rPr>
            </w:pPr>
          </w:p>
        </w:tc>
        <w:tc>
          <w:tcPr>
            <w:tcW w:w="7512" w:type="dxa"/>
            <w:gridSpan w:val="2"/>
            <w:vMerge/>
            <w:tcBorders>
              <w:left w:val="nil"/>
              <w:bottom w:val="single" w:sz="4" w:space="0" w:color="auto"/>
              <w:right w:val="single" w:sz="4" w:space="0" w:color="auto"/>
            </w:tcBorders>
            <w:vAlign w:val="center"/>
          </w:tcPr>
          <w:p w:rsidR="0026101A" w:rsidRDefault="0026101A" w:rsidP="00610857">
            <w:pPr>
              <w:widowControl/>
              <w:jc w:val="left"/>
              <w:rPr>
                <w:rFonts w:ascii="宋体" w:hAnsi="宋体"/>
                <w:sz w:val="24"/>
              </w:rPr>
            </w:pPr>
          </w:p>
        </w:tc>
        <w:tc>
          <w:tcPr>
            <w:tcW w:w="1418" w:type="dxa"/>
            <w:vMerge/>
            <w:tcBorders>
              <w:top w:val="nil"/>
              <w:left w:val="nil"/>
              <w:bottom w:val="single" w:sz="4" w:space="0" w:color="auto"/>
              <w:right w:val="single" w:sz="4" w:space="0" w:color="auto"/>
            </w:tcBorders>
            <w:vAlign w:val="center"/>
          </w:tcPr>
          <w:p w:rsidR="0026101A" w:rsidRDefault="0026101A" w:rsidP="00610857">
            <w:pPr>
              <w:widowControl/>
              <w:jc w:val="left"/>
              <w:rPr>
                <w:rFonts w:ascii="宋体" w:hAnsi="宋体"/>
                <w:sz w:val="24"/>
              </w:rPr>
            </w:pPr>
          </w:p>
        </w:tc>
        <w:tc>
          <w:tcPr>
            <w:tcW w:w="1276" w:type="dxa"/>
            <w:tcBorders>
              <w:top w:val="single" w:sz="4" w:space="0" w:color="auto"/>
              <w:left w:val="nil"/>
              <w:bottom w:val="single" w:sz="4" w:space="0" w:color="auto"/>
              <w:right w:val="single" w:sz="4" w:space="0" w:color="auto"/>
            </w:tcBorders>
          </w:tcPr>
          <w:p w:rsidR="0026101A" w:rsidRDefault="0026101A" w:rsidP="00610857">
            <w:pPr>
              <w:jc w:val="center"/>
              <w:rPr>
                <w:rFonts w:ascii="宋体" w:hAnsi="宋体"/>
                <w:sz w:val="24"/>
              </w:rPr>
            </w:pPr>
          </w:p>
        </w:tc>
        <w:tc>
          <w:tcPr>
            <w:tcW w:w="1166" w:type="dxa"/>
            <w:tcBorders>
              <w:top w:val="single" w:sz="4" w:space="0" w:color="auto"/>
              <w:left w:val="nil"/>
              <w:bottom w:val="single" w:sz="4" w:space="0" w:color="auto"/>
              <w:right w:val="single" w:sz="4" w:space="0" w:color="auto"/>
            </w:tcBorders>
          </w:tcPr>
          <w:p w:rsidR="0026101A" w:rsidRDefault="0026101A" w:rsidP="00610857">
            <w:pPr>
              <w:jc w:val="center"/>
              <w:rPr>
                <w:rFonts w:ascii="宋体" w:hAnsi="宋体"/>
                <w:sz w:val="24"/>
              </w:rPr>
            </w:pPr>
          </w:p>
        </w:tc>
      </w:tr>
      <w:tr w:rsidR="0026101A" w:rsidTr="00610857">
        <w:trPr>
          <w:trHeight w:val="749"/>
          <w:jc w:val="center"/>
        </w:trPr>
        <w:tc>
          <w:tcPr>
            <w:tcW w:w="2802" w:type="dxa"/>
            <w:gridSpan w:val="2"/>
            <w:tcBorders>
              <w:top w:val="single" w:sz="4" w:space="0" w:color="auto"/>
              <w:left w:val="single" w:sz="4" w:space="0" w:color="auto"/>
              <w:bottom w:val="single" w:sz="4" w:space="0" w:color="auto"/>
              <w:right w:val="single" w:sz="4" w:space="0" w:color="auto"/>
            </w:tcBorders>
          </w:tcPr>
          <w:p w:rsidR="0026101A" w:rsidRDefault="0026101A" w:rsidP="00610857">
            <w:pPr>
              <w:rPr>
                <w:rFonts w:ascii="宋体" w:hAnsi="宋体"/>
                <w:sz w:val="24"/>
              </w:rPr>
            </w:pPr>
            <w:r>
              <w:rPr>
                <w:rFonts w:ascii="宋体" w:hAnsi="宋体" w:hint="eastAsia"/>
                <w:sz w:val="24"/>
              </w:rPr>
              <w:t>供应商（加盖印章）：</w:t>
            </w:r>
          </w:p>
        </w:tc>
        <w:tc>
          <w:tcPr>
            <w:tcW w:w="6378" w:type="dxa"/>
            <w:tcBorders>
              <w:top w:val="single" w:sz="4" w:space="0" w:color="auto"/>
              <w:left w:val="nil"/>
              <w:bottom w:val="single" w:sz="4" w:space="0" w:color="auto"/>
              <w:right w:val="single" w:sz="4" w:space="0" w:color="auto"/>
            </w:tcBorders>
          </w:tcPr>
          <w:p w:rsidR="0026101A" w:rsidRDefault="0026101A" w:rsidP="00610857">
            <w:pPr>
              <w:rPr>
                <w:rFonts w:ascii="宋体" w:hAnsi="宋体"/>
                <w:sz w:val="24"/>
              </w:rPr>
            </w:pPr>
            <w:r>
              <w:rPr>
                <w:rFonts w:ascii="宋体" w:hAnsi="宋体" w:hint="eastAsia"/>
                <w:sz w:val="24"/>
              </w:rPr>
              <w:t xml:space="preserve">联系人： </w:t>
            </w:r>
          </w:p>
        </w:tc>
        <w:tc>
          <w:tcPr>
            <w:tcW w:w="2552" w:type="dxa"/>
            <w:gridSpan w:val="2"/>
            <w:tcBorders>
              <w:top w:val="single" w:sz="4" w:space="0" w:color="auto"/>
              <w:left w:val="nil"/>
              <w:bottom w:val="single" w:sz="4" w:space="0" w:color="auto"/>
              <w:right w:val="single" w:sz="4" w:space="0" w:color="auto"/>
            </w:tcBorders>
          </w:tcPr>
          <w:p w:rsidR="0026101A" w:rsidRDefault="0026101A" w:rsidP="00610857">
            <w:pPr>
              <w:rPr>
                <w:rFonts w:ascii="宋体" w:hAnsi="宋体"/>
                <w:sz w:val="24"/>
              </w:rPr>
            </w:pPr>
            <w:r>
              <w:rPr>
                <w:rFonts w:ascii="宋体" w:hAnsi="宋体" w:hint="eastAsia"/>
                <w:sz w:val="24"/>
              </w:rPr>
              <w:t>联系电话：</w:t>
            </w:r>
          </w:p>
        </w:tc>
        <w:tc>
          <w:tcPr>
            <w:tcW w:w="2442" w:type="dxa"/>
            <w:gridSpan w:val="2"/>
            <w:tcBorders>
              <w:top w:val="single" w:sz="4" w:space="0" w:color="auto"/>
              <w:left w:val="nil"/>
              <w:bottom w:val="single" w:sz="4" w:space="0" w:color="auto"/>
              <w:right w:val="single" w:sz="4" w:space="0" w:color="auto"/>
            </w:tcBorders>
          </w:tcPr>
          <w:p w:rsidR="0026101A" w:rsidRDefault="0026101A" w:rsidP="00610857">
            <w:pPr>
              <w:rPr>
                <w:rFonts w:ascii="宋体" w:hAnsi="宋体"/>
                <w:sz w:val="24"/>
              </w:rPr>
            </w:pPr>
            <w:r>
              <w:rPr>
                <w:rFonts w:ascii="宋体" w:hAnsi="宋体" w:hint="eastAsia"/>
                <w:sz w:val="24"/>
              </w:rPr>
              <w:t>传真：</w:t>
            </w:r>
          </w:p>
        </w:tc>
      </w:tr>
    </w:tbl>
    <w:p w:rsidR="001E2220" w:rsidRPr="000457AE" w:rsidRDefault="001E2220" w:rsidP="001E2220">
      <w:pPr>
        <w:jc w:val="left"/>
        <w:rPr>
          <w:rFonts w:ascii="仿宋_GB2312" w:eastAsia="仿宋_GB2312"/>
          <w:sz w:val="32"/>
          <w:szCs w:val="32"/>
        </w:rPr>
      </w:pPr>
    </w:p>
    <w:sectPr w:rsidR="001E2220" w:rsidRPr="000457AE" w:rsidSect="0026101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3AB" w:rsidRDefault="009F63AB" w:rsidP="0043778C">
      <w:r>
        <w:separator/>
      </w:r>
    </w:p>
  </w:endnote>
  <w:endnote w:type="continuationSeparator" w:id="0">
    <w:p w:rsidR="009F63AB" w:rsidRDefault="009F63AB" w:rsidP="00437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3AB" w:rsidRDefault="009F63AB" w:rsidP="0043778C">
      <w:r>
        <w:separator/>
      </w:r>
    </w:p>
  </w:footnote>
  <w:footnote w:type="continuationSeparator" w:id="0">
    <w:p w:rsidR="009F63AB" w:rsidRDefault="009F63AB" w:rsidP="00437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1836"/>
    <w:multiLevelType w:val="multilevel"/>
    <w:tmpl w:val="05B098D8"/>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kzNjc3MjFmZTY4NzI1YTFkYmYzYTUyMDYwMTg2NzgifQ=="/>
  </w:docVars>
  <w:rsids>
    <w:rsidRoot w:val="00E33848"/>
    <w:rsid w:val="000457AE"/>
    <w:rsid w:val="00055F14"/>
    <w:rsid w:val="00087265"/>
    <w:rsid w:val="001072F4"/>
    <w:rsid w:val="001150F8"/>
    <w:rsid w:val="00155C41"/>
    <w:rsid w:val="001902B6"/>
    <w:rsid w:val="001911BB"/>
    <w:rsid w:val="001A7A09"/>
    <w:rsid w:val="001E2220"/>
    <w:rsid w:val="001F21D0"/>
    <w:rsid w:val="001F63DB"/>
    <w:rsid w:val="0025330D"/>
    <w:rsid w:val="0026101A"/>
    <w:rsid w:val="00292B16"/>
    <w:rsid w:val="002935F8"/>
    <w:rsid w:val="00346497"/>
    <w:rsid w:val="003D5E64"/>
    <w:rsid w:val="0043778C"/>
    <w:rsid w:val="004C723C"/>
    <w:rsid w:val="005E2354"/>
    <w:rsid w:val="006370BC"/>
    <w:rsid w:val="00673116"/>
    <w:rsid w:val="00685C76"/>
    <w:rsid w:val="006A5E27"/>
    <w:rsid w:val="00753BFE"/>
    <w:rsid w:val="007B3F7E"/>
    <w:rsid w:val="00843321"/>
    <w:rsid w:val="008A4A00"/>
    <w:rsid w:val="008B1E8B"/>
    <w:rsid w:val="008C1AC4"/>
    <w:rsid w:val="00940EA8"/>
    <w:rsid w:val="00991F7C"/>
    <w:rsid w:val="009B5E17"/>
    <w:rsid w:val="009F63AB"/>
    <w:rsid w:val="00A33173"/>
    <w:rsid w:val="00AA3704"/>
    <w:rsid w:val="00B25B90"/>
    <w:rsid w:val="00B34573"/>
    <w:rsid w:val="00CB7A76"/>
    <w:rsid w:val="00D50C70"/>
    <w:rsid w:val="00D7515B"/>
    <w:rsid w:val="00DF5BE0"/>
    <w:rsid w:val="00E33848"/>
    <w:rsid w:val="00E71693"/>
    <w:rsid w:val="00E72403"/>
    <w:rsid w:val="00EC1CBB"/>
    <w:rsid w:val="00F12B44"/>
    <w:rsid w:val="00F6037D"/>
    <w:rsid w:val="1AAA5806"/>
    <w:rsid w:val="1F0F12A2"/>
    <w:rsid w:val="46AF716B"/>
    <w:rsid w:val="4E067AC5"/>
    <w:rsid w:val="5BE75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C723C"/>
    <w:pPr>
      <w:tabs>
        <w:tab w:val="center" w:pos="4153"/>
        <w:tab w:val="right" w:pos="8306"/>
      </w:tabs>
      <w:snapToGrid w:val="0"/>
      <w:jc w:val="left"/>
    </w:pPr>
    <w:rPr>
      <w:sz w:val="18"/>
      <w:szCs w:val="18"/>
    </w:rPr>
  </w:style>
  <w:style w:type="paragraph" w:styleId="a4">
    <w:name w:val="header"/>
    <w:basedOn w:val="a"/>
    <w:link w:val="Char0"/>
    <w:uiPriority w:val="99"/>
    <w:unhideWhenUsed/>
    <w:rsid w:val="004C723C"/>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sid w:val="004C723C"/>
    <w:rPr>
      <w:color w:val="0000FF"/>
      <w:u w:val="single"/>
    </w:rPr>
  </w:style>
  <w:style w:type="character" w:customStyle="1" w:styleId="Char0">
    <w:name w:val="页眉 Char"/>
    <w:basedOn w:val="a0"/>
    <w:link w:val="a4"/>
    <w:uiPriority w:val="99"/>
    <w:rsid w:val="004C723C"/>
    <w:rPr>
      <w:sz w:val="18"/>
      <w:szCs w:val="18"/>
    </w:rPr>
  </w:style>
  <w:style w:type="character" w:customStyle="1" w:styleId="Char">
    <w:name w:val="页脚 Char"/>
    <w:basedOn w:val="a0"/>
    <w:link w:val="a3"/>
    <w:uiPriority w:val="99"/>
    <w:rsid w:val="004C723C"/>
    <w:rPr>
      <w:sz w:val="18"/>
      <w:szCs w:val="18"/>
    </w:rPr>
  </w:style>
  <w:style w:type="paragraph" w:styleId="a6">
    <w:name w:val="Balloon Text"/>
    <w:basedOn w:val="a"/>
    <w:link w:val="Char1"/>
    <w:uiPriority w:val="99"/>
    <w:semiHidden/>
    <w:unhideWhenUsed/>
    <w:rsid w:val="003D5E64"/>
    <w:rPr>
      <w:sz w:val="18"/>
      <w:szCs w:val="18"/>
    </w:rPr>
  </w:style>
  <w:style w:type="character" w:customStyle="1" w:styleId="Char1">
    <w:name w:val="批注框文本 Char"/>
    <w:basedOn w:val="a0"/>
    <w:link w:val="a6"/>
    <w:uiPriority w:val="99"/>
    <w:semiHidden/>
    <w:rsid w:val="003D5E64"/>
    <w:rPr>
      <w:kern w:val="2"/>
      <w:sz w:val="18"/>
      <w:szCs w:val="18"/>
    </w:rPr>
  </w:style>
</w:styles>
</file>

<file path=word/webSettings.xml><?xml version="1.0" encoding="utf-8"?>
<w:webSettings xmlns:r="http://schemas.openxmlformats.org/officeDocument/2006/relationships" xmlns:w="http://schemas.openxmlformats.org/wordprocessingml/2006/main">
  <w:divs>
    <w:div w:id="392851539">
      <w:bodyDiv w:val="1"/>
      <w:marLeft w:val="0"/>
      <w:marRight w:val="0"/>
      <w:marTop w:val="0"/>
      <w:marBottom w:val="0"/>
      <w:divBdr>
        <w:top w:val="none" w:sz="0" w:space="0" w:color="auto"/>
        <w:left w:val="none" w:sz="0" w:space="0" w:color="auto"/>
        <w:bottom w:val="none" w:sz="0" w:space="0" w:color="auto"/>
        <w:right w:val="none" w:sz="0" w:space="0" w:color="auto"/>
      </w:divBdr>
      <w:divsChild>
        <w:div w:id="168641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2025-09-22T09:30:00Z</cp:lastPrinted>
  <dcterms:created xsi:type="dcterms:W3CDTF">2025-10-09T03:13:00Z</dcterms:created>
  <dcterms:modified xsi:type="dcterms:W3CDTF">2025-10-09T03:13:00Z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A872E07E564D4CC586EE3D3D20B21C8D_12</vt:lpwstr>
  </property>
</Properties>
</file>