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件1</w:t>
      </w:r>
    </w:p>
    <w:p>
      <w:pPr>
        <w:tabs>
          <w:tab w:val="left" w:pos="7110"/>
          <w:tab w:val="left" w:pos="7284"/>
        </w:tabs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省卫生健康宣教中心办公设备采购项目</w:t>
      </w:r>
    </w:p>
    <w:p>
      <w:pPr>
        <w:tabs>
          <w:tab w:val="left" w:pos="7110"/>
          <w:tab w:val="left" w:pos="7284"/>
        </w:tabs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需求及技术参数要求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一、广播级导播台专业套装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1、导播切换台：BMD，ATEM Television Studio HD8，需内置广播级控制面板。搭载8路带格式转换的3G-SDI输入，内置推流，母版录机，多画面分割，USB网络摄像头支持，DVE,4个ATEM Advanced Chroma Keyer，媒体播放器，对讲，四路以太网交换机和选配的内部云媒体存储。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2、硬盘录像机：BMD，HyperDeck Studio 4K Pro，需支持以H.264、H.265、Apple ProRes或DNxHD文件记录，且支持PCM或AAC音频。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3、广播级箱式监视器，21.5寸，4K sdi hdmi。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4、其他专业辅材：储存盘、硬盘读取器、音频线、视频线。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5、设备安装调试及技术指导。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二、多功能一体机套装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华为IdeaHub Board2 86寸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；支持4K，无线投屏，可书写，支持麦克风和摄像头连接。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2、其他专业配件：包括原装落地支架、无线投屏器、无线遥控器、麦克风、摄像头、线等专业辅材。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3、设备安装调试及技术指导。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三、字幕机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1、天影视通20寸单屏提词器套装TY-T20；20寸，可电脑电脑手机通用；无线遥控，兼带便携式手提箱，支架；无线控制器控制距离：0-100米。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2、设备安装调试及技术指导。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四、手持云台稳定器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大疆RS 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，适用于索尼、佳能相机，支持横拍、竖拍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2、设备安装调试及技术指导。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五、会议话筒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迪士普真分集无线话筒D5884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，无线会议话筒，支持一拖八。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2、设备安装调试及技术指导。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/>
        <w:snapToGrid/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省卫生健康宣传教育中心办公设备采购项目报价单</w:t>
      </w:r>
    </w:p>
    <w:p>
      <w:pPr>
        <w:adjustRightInd/>
        <w:snapToGrid/>
        <w:spacing w:line="240" w:lineRule="auto"/>
        <w:ind w:right="560" w:firstLine="0" w:firstLineChars="0"/>
        <w:jc w:val="right"/>
        <w:rPr>
          <w:rFonts w:ascii="楷体_GB2312" w:hAnsi="Calibri" w:eastAsia="楷体_GB2312" w:cs="Times New Roman"/>
          <w:sz w:val="28"/>
          <w:szCs w:val="28"/>
        </w:rPr>
      </w:pPr>
      <w:r>
        <w:rPr>
          <w:rFonts w:hint="eastAsia" w:ascii="楷体_GB2312" w:hAnsi="Calibri" w:eastAsia="楷体_GB2312" w:cs="Times New Roman"/>
          <w:sz w:val="28"/>
          <w:szCs w:val="28"/>
        </w:rPr>
        <w:t>年   月   日</w:t>
      </w:r>
    </w:p>
    <w:tbl>
      <w:tblPr>
        <w:tblStyle w:val="4"/>
        <w:tblW w:w="14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82"/>
        <w:gridCol w:w="2216"/>
        <w:gridCol w:w="5507"/>
        <w:gridCol w:w="1140"/>
        <w:gridCol w:w="1364"/>
        <w:gridCol w:w="109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采购单位（加盖公章）：湖北省卫生健康宣传教育中心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联系人：</w:t>
            </w:r>
            <w:r>
              <w:rPr>
                <w:rFonts w:hint="eastAsia" w:ascii="仿宋_GB2312" w:hAnsi="Calibri" w:cs="Times New Roman"/>
                <w:sz w:val="21"/>
                <w:szCs w:val="21"/>
                <w:lang w:val="en-US" w:eastAsia="zh-CN"/>
              </w:rPr>
              <w:t>翟祥宇</w:t>
            </w:r>
          </w:p>
        </w:tc>
        <w:tc>
          <w:tcPr>
            <w:tcW w:w="6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联系电话：027-87238</w:t>
            </w:r>
            <w:r>
              <w:rPr>
                <w:rFonts w:hint="eastAsia" w:ascii="仿宋_GB2312" w:hAnsi="Calibri" w:cs="Times New Roman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传真：027-87238</w:t>
            </w:r>
            <w:r>
              <w:rPr>
                <w:rFonts w:hint="eastAsia" w:ascii="仿宋_GB2312" w:hAnsi="Calibri" w:cs="Times New Roman"/>
                <w:sz w:val="21"/>
                <w:szCs w:val="21"/>
                <w:lang w:val="en-US" w:eastAsia="zh-CN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采购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需求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项目名称</w:t>
            </w:r>
          </w:p>
        </w:tc>
        <w:tc>
          <w:tcPr>
            <w:tcW w:w="7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配置或技术参数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预算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完成时间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供货地点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省卫生健康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宣传教育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中心办公设备采购项目</w:t>
            </w:r>
          </w:p>
        </w:tc>
        <w:tc>
          <w:tcPr>
            <w:tcW w:w="7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一、广播级导播台专业套装：1、导播切换台：BMD，ATEM Television Studio HD8，需内置广播级控制面板。搭载8路带格式转换的3G-SDI输入，内置推流，母版录机，多画面分割等。2、硬盘录像机：BMD，HyperDeck Studio 4K Pro。3、广播级箱式监视器，21.5寸，4K sdi hdmi。4、其他专业辅材。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二、多功能一体机套装：1、华为IdeaHub Board2 86寸；支持4K，无线投屏，可书写，支持麦克风和摄像头连接。2、其他专业配件。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三、字幕机：天影视通20寸单屏提词器套装TY-T20；20寸，可电脑电脑手机通用；无线遥控，兼带便携式手提箱，支架；无线控制器控制距离：0-100米。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四、手持云台稳定器：大疆RS 4，适用于索尼、佳能相机，支持横拍、竖拍。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五、会议话筒：迪士普真分集无线话筒D5884 ，无线会议话筒，支持一拖八。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以上均需配套设备安装调试及技术指导。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  <w:highlight w:val="none"/>
                <w:lang w:val="en-US" w:eastAsia="zh-CN"/>
              </w:rPr>
              <w:t>10.5万元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  <w:lang w:val="en-US" w:eastAsia="zh-CN"/>
              </w:rPr>
              <w:t>2024年10月底前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武汉市武昌区东亭路5号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提交项目明细清单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供应商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回复</w:t>
            </w:r>
          </w:p>
        </w:tc>
        <w:tc>
          <w:tcPr>
            <w:tcW w:w="890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  <w:lang w:val="en-US" w:eastAsia="zh-CN"/>
              </w:rPr>
              <w:t>总报价</w:t>
            </w:r>
            <w:r>
              <w:rPr>
                <w:rFonts w:hint="eastAsia" w:ascii="仿宋_GB2312" w:hAnsi="Calibri" w:cs="Times New Roman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 w:cs="Times New Roman"/>
                <w:sz w:val="21"/>
                <w:szCs w:val="21"/>
              </w:rPr>
            </w:pPr>
          </w:p>
        </w:tc>
        <w:tc>
          <w:tcPr>
            <w:tcW w:w="89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 w:cs="Times New Roman"/>
                <w:sz w:val="21"/>
                <w:szCs w:val="21"/>
              </w:rPr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供应商（加盖印章）：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联系人：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联系电话：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sz w:val="21"/>
                <w:szCs w:val="21"/>
              </w:rPr>
              <w:t>传真：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省卫生健康宣传教育中心办公设备采购项目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表</w:t>
      </w:r>
    </w:p>
    <w:p>
      <w:pPr>
        <w:wordWrap w:val="0"/>
        <w:adjustRightInd/>
        <w:snapToGrid/>
        <w:spacing w:line="240" w:lineRule="auto"/>
        <w:ind w:right="560" w:firstLine="0" w:firstLineChars="0"/>
        <w:jc w:val="right"/>
        <w:rPr>
          <w:rFonts w:hint="default" w:ascii="楷体_GB2312" w:hAnsi="Calibri" w:eastAsia="楷体_GB2312" w:cs="Times New Roman"/>
          <w:sz w:val="28"/>
          <w:szCs w:val="28"/>
          <w:lang w:val="en-US" w:eastAsia="zh-CN"/>
        </w:rPr>
      </w:pPr>
      <w:r>
        <w:rPr>
          <w:rFonts w:hint="eastAsia" w:ascii="楷体_GB2312" w:hAnsi="Calibri" w:eastAsia="楷体_GB2312" w:cs="Times New Roman"/>
          <w:sz w:val="28"/>
          <w:szCs w:val="28"/>
          <w:lang w:val="en-US" w:eastAsia="zh-CN"/>
        </w:rPr>
        <w:tab/>
      </w:r>
      <w:r>
        <w:rPr>
          <w:rFonts w:hint="eastAsia" w:ascii="楷体_GB2312" w:hAnsi="Calibri" w:eastAsia="楷体_GB2312" w:cs="Times New Roman"/>
          <w:sz w:val="28"/>
          <w:szCs w:val="28"/>
          <w:lang w:val="en-US" w:eastAsia="zh-CN"/>
        </w:rPr>
        <w:t xml:space="preserve">签名            时间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00"/>
        <w:gridCol w:w="1758"/>
        <w:gridCol w:w="4700"/>
        <w:gridCol w:w="1483"/>
        <w:gridCol w:w="1500"/>
        <w:gridCol w:w="1509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竞标单位1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竞标单位2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竞标单位3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资质部分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竞标单位提交的询价响应文件合法，且符合政府采购项目要求的得1分；否则不得分。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类似业绩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供应商近3年(磋商截止时间前36个月)承担过类似项目的得1分；否则不得分。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报价方案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报价方案完整，满足采购文件要求，投标价格不高于预算要求，且单项设备报价清晰合理的得4分；否则酌情给分。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项目执行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有明确的项目进度计划安排表或类似说明，包括采购、安装、培训等各工作节点工作内容表述清晰，且有相应保证措施的得1分；否则不得分。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售后保障服务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针对不同设备具有完善的保障方案和售后服务方案，服务承诺内容详细具体、有实效性响应、满足项目要求的得3分；否则酌情给分。</w:t>
            </w:r>
            <w:bookmarkStart w:id="0" w:name="_GoBack"/>
            <w:bookmarkEnd w:id="0"/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总分值</w:t>
            </w:r>
          </w:p>
        </w:tc>
        <w:tc>
          <w:tcPr>
            <w:tcW w:w="7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97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2168" w:firstLineChars="9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tabs>
          <w:tab w:val="left" w:pos="9304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ODc1ZmM1YmE4MmJjMjgxMzc5YmVkMGZlY2UxYzQifQ=="/>
    <w:docVar w:name="KSO_WPS_MARK_KEY" w:val="b9c2400e-2a9c-4848-93d2-72939757c041"/>
  </w:docVars>
  <w:rsids>
    <w:rsidRoot w:val="71FA0F35"/>
    <w:rsid w:val="2B613ABB"/>
    <w:rsid w:val="3D124247"/>
    <w:rsid w:val="58690CC7"/>
    <w:rsid w:val="71FA0F35"/>
    <w:rsid w:val="7B9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缩进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1563</Characters>
  <Lines>0</Lines>
  <Paragraphs>0</Paragraphs>
  <TotalTime>3</TotalTime>
  <ScaleCrop>false</ScaleCrop>
  <LinksUpToDate>false</LinksUpToDate>
  <CharactersWithSpaces>1617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2024-09-13T08:29:00Z</dcterms:created>
  <dc:creator>羅三石</dc:creator>
  <cp:lastModifiedBy>羅三石</cp:lastModifiedBy>
  <dcterms:modified xsi:type="dcterms:W3CDTF">2024-09-14T07:23:23Z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881E2D32DCA54F2BA5EE1A42114C52A0</vt:lpwstr>
  </property>
</Properties>
</file>