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9" w:rsidRDefault="001848D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31079" w:rsidRDefault="001848D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项目需求清单及技术要求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39"/>
        <w:gridCol w:w="1517"/>
        <w:gridCol w:w="3632"/>
        <w:gridCol w:w="900"/>
        <w:gridCol w:w="1134"/>
        <w:gridCol w:w="457"/>
        <w:gridCol w:w="457"/>
        <w:gridCol w:w="457"/>
      </w:tblGrid>
      <w:tr w:rsidR="00731079">
        <w:trPr>
          <w:trHeight w:val="598"/>
          <w:tblHeader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规格型号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单价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总价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备注</w:t>
            </w:r>
          </w:p>
        </w:tc>
      </w:tr>
      <w:tr w:rsidR="00731079">
        <w:trPr>
          <w:trHeight w:val="662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档案室改造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731079">
            <w:pPr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51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hint="eastAsia"/>
                <w:b/>
                <w:bCs/>
                <w:sz w:val="24"/>
              </w:rPr>
              <w:t>一</w:t>
            </w:r>
            <w:r>
              <w:rPr>
                <w:rFonts w:ascii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门窗改造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731079">
            <w:pPr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99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防盗门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符合</w:t>
            </w:r>
            <w:r>
              <w:rPr>
                <w:rFonts w:ascii="仿宋_GB2312" w:hint="eastAsia"/>
                <w:sz w:val="24"/>
              </w:rPr>
              <w:t>GB17565</w:t>
            </w:r>
            <w:r>
              <w:rPr>
                <w:rFonts w:ascii="仿宋_GB2312" w:hint="eastAsia"/>
                <w:sz w:val="24"/>
              </w:rPr>
              <w:t>要求的甲级防盗安全门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使用机械锁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采购制作安装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  <w:r>
              <w:rPr>
                <w:rFonts w:ascii="仿宋_GB2312" w:hint="eastAsia"/>
                <w:sz w:val="24"/>
              </w:rPr>
              <w:t>尺寸</w:t>
            </w:r>
            <w:r>
              <w:rPr>
                <w:rFonts w:ascii="仿宋_GB2312" w:hint="eastAsia"/>
                <w:sz w:val="24"/>
              </w:rPr>
              <w:t>2050*860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5.</w:t>
            </w:r>
            <w:r>
              <w:rPr>
                <w:rFonts w:ascii="仿宋_GB2312" w:hint="eastAsia"/>
                <w:sz w:val="24"/>
              </w:rPr>
              <w:t>盼</w:t>
            </w:r>
            <w:proofErr w:type="gramStart"/>
            <w:r>
              <w:rPr>
                <w:rFonts w:ascii="仿宋_GB2312" w:hint="eastAsia"/>
                <w:sz w:val="24"/>
              </w:rPr>
              <w:t>盼</w:t>
            </w:r>
            <w:proofErr w:type="gramEnd"/>
            <w:r>
              <w:rPr>
                <w:rFonts w:ascii="仿宋_GB2312" w:hint="eastAsia"/>
                <w:sz w:val="24"/>
              </w:rPr>
              <w:t>、王力、美心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6.</w:t>
            </w:r>
            <w:r>
              <w:rPr>
                <w:rFonts w:ascii="仿宋_GB2312" w:hint="eastAsia"/>
                <w:sz w:val="24"/>
              </w:rPr>
              <w:t>颜色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款式</w:t>
            </w:r>
            <w:r>
              <w:rPr>
                <w:rFonts w:ascii="仿宋_GB2312" w:hint="eastAsia"/>
                <w:sz w:val="24"/>
              </w:rPr>
              <w:t>最终甲方确定样品为准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41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防盗网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金属格栅防盗网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等级不低于国标</w:t>
            </w:r>
            <w:r>
              <w:rPr>
                <w:rFonts w:ascii="仿宋_GB2312" w:hint="eastAsia"/>
                <w:sz w:val="24"/>
              </w:rPr>
              <w:t>304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竖向平行间距小于</w:t>
            </w:r>
            <w:r>
              <w:rPr>
                <w:rFonts w:ascii="仿宋_GB2312" w:hint="eastAsia"/>
                <w:sz w:val="24"/>
              </w:rPr>
              <w:t>100mm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  <w:r>
              <w:rPr>
                <w:rFonts w:ascii="仿宋_GB2312" w:hint="eastAsia"/>
                <w:sz w:val="24"/>
              </w:rPr>
              <w:t>.</w:t>
            </w:r>
            <w:r>
              <w:rPr>
                <w:rFonts w:ascii="仿宋_GB2312" w:hint="eastAsia"/>
                <w:sz w:val="24"/>
              </w:rPr>
              <w:t>采购制作安装</w:t>
            </w:r>
            <w:r>
              <w:rPr>
                <w:rFonts w:ascii="仿宋_GB2312" w:hint="eastAsia"/>
                <w:sz w:val="24"/>
              </w:rPr>
              <w:br/>
            </w:r>
            <w:r>
              <w:rPr>
                <w:rFonts w:ascii="仿宋_GB2312" w:hint="eastAsia"/>
                <w:sz w:val="24"/>
              </w:rPr>
              <w:t>5</w:t>
            </w:r>
            <w:r>
              <w:rPr>
                <w:rFonts w:ascii="仿宋_GB2312" w:hint="eastAsia"/>
                <w:sz w:val="24"/>
              </w:rPr>
              <w:t>.</w:t>
            </w:r>
            <w:r>
              <w:rPr>
                <w:rFonts w:ascii="仿宋_GB2312" w:hint="eastAsia"/>
                <w:sz w:val="24"/>
              </w:rPr>
              <w:t>尺寸</w:t>
            </w:r>
            <w:r>
              <w:rPr>
                <w:rFonts w:ascii="仿宋_GB2312" w:hint="eastAsia"/>
                <w:sz w:val="24"/>
              </w:rPr>
              <w:t>以现场确定为准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  <w:r>
              <w:rPr>
                <w:rFonts w:ascii="仿宋_GB2312" w:hint="eastAsia"/>
                <w:sz w:val="24"/>
              </w:rPr>
              <w:t>.</w:t>
            </w:r>
            <w:r>
              <w:rPr>
                <w:rFonts w:ascii="仿宋_GB2312" w:hint="eastAsia"/>
                <w:sz w:val="24"/>
              </w:rPr>
              <w:t>颜色最终甲方确定样品为准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532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窗帘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遮光防紫外线窗帘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耐火阻燃型窗帘</w:t>
            </w:r>
            <w:r>
              <w:rPr>
                <w:rFonts w:ascii="仿宋_GB2312" w:hint="eastAsia"/>
                <w:sz w:val="24"/>
              </w:rPr>
              <w:br/>
              <w:t>3.</w:t>
            </w:r>
            <w:r>
              <w:rPr>
                <w:rFonts w:ascii="仿宋_GB2312" w:hint="eastAsia"/>
                <w:sz w:val="24"/>
              </w:rPr>
              <w:t>含滑轨制作安装</w:t>
            </w:r>
            <w:r>
              <w:rPr>
                <w:rFonts w:ascii="仿宋_GB2312" w:hint="eastAsia"/>
                <w:sz w:val="24"/>
              </w:rPr>
              <w:br/>
              <w:t>4.</w:t>
            </w:r>
            <w:r>
              <w:rPr>
                <w:rFonts w:ascii="仿宋_GB2312" w:hint="eastAsia"/>
                <w:sz w:val="24"/>
              </w:rPr>
              <w:t>尺寸</w:t>
            </w:r>
            <w:r>
              <w:rPr>
                <w:rFonts w:ascii="仿宋_GB2312" w:hint="eastAsia"/>
                <w:sz w:val="24"/>
              </w:rPr>
              <w:t>以现场确定为准</w:t>
            </w:r>
            <w:r>
              <w:rPr>
                <w:rFonts w:ascii="仿宋_GB2312" w:hint="eastAsia"/>
                <w:sz w:val="24"/>
              </w:rPr>
              <w:br/>
              <w:t>5.</w:t>
            </w:r>
            <w:r>
              <w:rPr>
                <w:rFonts w:ascii="仿宋_GB2312" w:hint="eastAsia"/>
                <w:sz w:val="24"/>
              </w:rPr>
              <w:t>倍数不低于</w:t>
            </w:r>
            <w:r>
              <w:rPr>
                <w:rFonts w:ascii="仿宋_GB2312" w:hint="eastAsia"/>
                <w:sz w:val="24"/>
              </w:rPr>
              <w:t>2.0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6.</w:t>
            </w:r>
            <w:r>
              <w:rPr>
                <w:rFonts w:ascii="仿宋_GB2312" w:hint="eastAsia"/>
                <w:sz w:val="24"/>
              </w:rPr>
              <w:t>颜色最终甲方确定样品为准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85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烟雾报警器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符合国标要求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兼容大楼消防系统</w:t>
            </w:r>
            <w:r>
              <w:rPr>
                <w:rFonts w:ascii="仿宋_GB2312" w:hint="eastAsia"/>
                <w:sz w:val="24"/>
              </w:rPr>
              <w:br/>
              <w:t>3.</w:t>
            </w:r>
            <w:r>
              <w:rPr>
                <w:rFonts w:ascii="仿宋_GB2312" w:hint="eastAsia"/>
                <w:sz w:val="24"/>
              </w:rPr>
              <w:t>采购安装调试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个</w:t>
            </w:r>
            <w:proofErr w:type="gram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85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被动式红外入侵探测器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有线红外智能入侵探测器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时刻</w:t>
            </w:r>
            <w:r>
              <w:rPr>
                <w:rFonts w:ascii="仿宋_GB2312" w:hint="eastAsia"/>
                <w:sz w:val="24"/>
              </w:rPr>
              <w:t>SK-183</w:t>
            </w:r>
            <w:r>
              <w:rPr>
                <w:rFonts w:ascii="仿宋_GB2312" w:hint="eastAsia"/>
                <w:sz w:val="24"/>
              </w:rPr>
              <w:br/>
              <w:t>3.</w:t>
            </w:r>
            <w:r>
              <w:rPr>
                <w:rFonts w:ascii="仿宋_GB2312" w:hint="eastAsia"/>
                <w:sz w:val="24"/>
              </w:rPr>
              <w:t>或性能参数不低于以上且兼容性良好的国标产品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49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hint="eastAsia"/>
                <w:b/>
                <w:bCs/>
                <w:sz w:val="24"/>
              </w:rPr>
              <w:t>二</w:t>
            </w:r>
            <w:r>
              <w:rPr>
                <w:rFonts w:ascii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视频监控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731079">
            <w:pPr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54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红外摄像机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海康威视</w:t>
            </w:r>
            <w:proofErr w:type="gramEnd"/>
            <w:r>
              <w:rPr>
                <w:rFonts w:ascii="仿宋_GB2312" w:hint="eastAsia"/>
                <w:sz w:val="24"/>
              </w:rPr>
              <w:t>DS-IPC-T12HV3-IA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或性能参数不低于以上且兼容性良好的国标产品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99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摄像机电源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海康威视</w:t>
            </w:r>
            <w:proofErr w:type="gramEnd"/>
            <w:r>
              <w:rPr>
                <w:rFonts w:ascii="仿宋_GB2312" w:hint="eastAsia"/>
                <w:sz w:val="24"/>
              </w:rPr>
              <w:t>DS-2FA1202-BW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或性能参数不低于以上且兼容性良好的国标产品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97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监控录像机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海康威视</w:t>
            </w:r>
            <w:proofErr w:type="gramEnd"/>
            <w:r>
              <w:rPr>
                <w:rFonts w:ascii="仿宋_GB2312" w:hint="eastAsia"/>
                <w:sz w:val="24"/>
              </w:rPr>
              <w:t>DS-7916N-R4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或性能参数不低于以上且兼容性良好的国标产品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37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录像机硬盘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保证监控录像累计存储时长不少于</w:t>
            </w:r>
            <w:r>
              <w:rPr>
                <w:rFonts w:ascii="仿宋_GB2312" w:hint="eastAsia"/>
                <w:sz w:val="24"/>
              </w:rPr>
              <w:t>90</w:t>
            </w:r>
            <w:proofErr w:type="gramStart"/>
            <w:r>
              <w:rPr>
                <w:rFonts w:ascii="仿宋_GB2312" w:hint="eastAsia"/>
                <w:sz w:val="24"/>
              </w:rPr>
              <w:t>日历天</w:t>
            </w:r>
            <w:proofErr w:type="gramEnd"/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容量不小于</w:t>
            </w:r>
            <w:r>
              <w:rPr>
                <w:rFonts w:ascii="仿宋_GB2312" w:hint="eastAsia"/>
                <w:sz w:val="24"/>
              </w:rPr>
              <w:t>6TB/3.5</w:t>
            </w:r>
            <w:r>
              <w:rPr>
                <w:rFonts w:ascii="仿宋_GB2312" w:hint="eastAsia"/>
                <w:sz w:val="24"/>
              </w:rPr>
              <w:t>寸</w:t>
            </w:r>
            <w:r>
              <w:rPr>
                <w:rFonts w:ascii="仿宋_GB2312" w:hint="eastAsia"/>
                <w:sz w:val="24"/>
              </w:rPr>
              <w:br/>
              <w:t>3.</w:t>
            </w:r>
            <w:r>
              <w:rPr>
                <w:rFonts w:ascii="仿宋_GB2312" w:hint="eastAsia"/>
                <w:sz w:val="24"/>
              </w:rPr>
              <w:t>西数、海康威视、希捷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9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显示器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1.23.8</w:t>
            </w:r>
            <w:r>
              <w:rPr>
                <w:rFonts w:ascii="仿宋_GB2312" w:hint="eastAsia"/>
                <w:sz w:val="24"/>
              </w:rPr>
              <w:t>英寸高清显示器</w:t>
            </w:r>
            <w:r>
              <w:rPr>
                <w:rFonts w:ascii="仿宋_GB2312" w:hint="eastAsia"/>
                <w:sz w:val="24"/>
              </w:rPr>
              <w:br/>
              <w:t>2.</w:t>
            </w:r>
            <w:proofErr w:type="gramStart"/>
            <w:r>
              <w:rPr>
                <w:rFonts w:ascii="仿宋_GB2312" w:hint="eastAsia"/>
                <w:sz w:val="24"/>
              </w:rPr>
              <w:t>广色域</w:t>
            </w:r>
            <w:proofErr w:type="gramEnd"/>
            <w:r>
              <w:rPr>
                <w:rFonts w:ascii="仿宋_GB2312" w:hint="eastAsia"/>
                <w:sz w:val="24"/>
              </w:rPr>
              <w:t>显示器</w:t>
            </w:r>
            <w:r>
              <w:rPr>
                <w:rFonts w:ascii="仿宋_GB2312" w:hint="eastAsia"/>
                <w:sz w:val="24"/>
              </w:rPr>
              <w:br/>
              <w:t>3.</w:t>
            </w:r>
            <w:r>
              <w:rPr>
                <w:rFonts w:ascii="仿宋_GB2312" w:hint="eastAsia"/>
                <w:sz w:val="24"/>
              </w:rPr>
              <w:t>小米、华为、创维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视频高清线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海康威视</w:t>
            </w:r>
            <w:proofErr w:type="gramEnd"/>
            <w:r>
              <w:rPr>
                <w:rFonts w:ascii="仿宋_GB2312" w:hint="eastAsia"/>
                <w:sz w:val="24"/>
              </w:rPr>
              <w:t>HDMI</w:t>
            </w:r>
            <w:r>
              <w:rPr>
                <w:rFonts w:ascii="仿宋_GB2312" w:hint="eastAsia"/>
                <w:sz w:val="24"/>
              </w:rPr>
              <w:t>高清线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或性能参数不低于以上且兼容性良好的国标产品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根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hint="eastAsia"/>
                <w:b/>
                <w:bCs/>
                <w:sz w:val="24"/>
              </w:rPr>
              <w:t>三）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档案管理工器具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731079">
            <w:pPr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档案车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二层</w:t>
            </w:r>
            <w:r>
              <w:rPr>
                <w:rFonts w:ascii="仿宋_GB2312" w:hint="eastAsia"/>
                <w:sz w:val="24"/>
              </w:rPr>
              <w:t>V</w:t>
            </w:r>
            <w:r>
              <w:rPr>
                <w:rFonts w:ascii="仿宋_GB2312" w:hint="eastAsia"/>
                <w:sz w:val="24"/>
              </w:rPr>
              <w:t>型档案推车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国标钢制推车</w:t>
            </w:r>
            <w:r>
              <w:rPr>
                <w:rFonts w:ascii="仿宋_GB2312" w:hint="eastAsia"/>
                <w:sz w:val="24"/>
              </w:rPr>
              <w:br/>
              <w:t>3.</w:t>
            </w:r>
            <w:r>
              <w:rPr>
                <w:rFonts w:ascii="仿宋_GB2312" w:hint="eastAsia"/>
                <w:sz w:val="24"/>
              </w:rPr>
              <w:t>不少于四个万向轮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  <w:r>
              <w:rPr>
                <w:rFonts w:ascii="仿宋_GB2312" w:hint="eastAsia"/>
                <w:sz w:val="24"/>
              </w:rPr>
              <w:t>颜色最终甲方确定样品为准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5.</w:t>
            </w:r>
            <w:r>
              <w:rPr>
                <w:rFonts w:ascii="仿宋_GB2312" w:hint="eastAsia"/>
                <w:sz w:val="24"/>
              </w:rPr>
              <w:t>型号：金虎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中伟、奈高，性能参数同等或优于的其他品牌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档案梯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国标钢制</w:t>
            </w:r>
            <w:proofErr w:type="gramStart"/>
            <w:r>
              <w:rPr>
                <w:rFonts w:ascii="仿宋_GB2312" w:hint="eastAsia"/>
                <w:sz w:val="24"/>
              </w:rPr>
              <w:t>档案书梯</w:t>
            </w:r>
            <w:proofErr w:type="gramEnd"/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三步</w:t>
            </w:r>
            <w:proofErr w:type="gramStart"/>
            <w:r>
              <w:rPr>
                <w:rFonts w:ascii="仿宋_GB2312" w:hint="eastAsia"/>
                <w:sz w:val="24"/>
              </w:rPr>
              <w:t>平板书梯</w:t>
            </w:r>
            <w:proofErr w:type="gramEnd"/>
            <w:r>
              <w:rPr>
                <w:rFonts w:ascii="仿宋_GB2312" w:hint="eastAsia"/>
                <w:sz w:val="24"/>
              </w:rPr>
              <w:br/>
              <w:t>3.</w:t>
            </w:r>
            <w:r>
              <w:rPr>
                <w:rFonts w:ascii="仿宋_GB2312" w:hint="eastAsia"/>
                <w:sz w:val="24"/>
              </w:rPr>
              <w:t>可移动书梯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  <w:r>
              <w:rPr>
                <w:rFonts w:ascii="仿宋_GB2312" w:hint="eastAsia"/>
                <w:sz w:val="24"/>
              </w:rPr>
              <w:t>颜色最终甲方确定样品为准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5.</w:t>
            </w:r>
            <w:r>
              <w:rPr>
                <w:rFonts w:ascii="仿宋_GB2312" w:hint="eastAsia"/>
                <w:sz w:val="24"/>
              </w:rPr>
              <w:t>型号：金虎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中伟、奈高，性能参数同等或优于的其他品牌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温湿度计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大表盘</w:t>
            </w:r>
            <w:r>
              <w:rPr>
                <w:rFonts w:ascii="仿宋_GB2312" w:hint="eastAsia"/>
                <w:sz w:val="24"/>
              </w:rPr>
              <w:t>250mm</w:t>
            </w:r>
            <w:r>
              <w:rPr>
                <w:rFonts w:ascii="仿宋_GB2312" w:hint="eastAsia"/>
                <w:sz w:val="24"/>
              </w:rPr>
              <w:t>机械免电池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精度标准不低于国标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型号：</w:t>
            </w:r>
            <w:r>
              <w:rPr>
                <w:rFonts w:ascii="仿宋_GB2312" w:hint="eastAsia"/>
                <w:sz w:val="24"/>
              </w:rPr>
              <w:t>安之栋、得力、德力西、，性能参数同等或优于的其他品牌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灭火</w:t>
            </w:r>
            <w:r>
              <w:rPr>
                <w:rFonts w:ascii="仿宋_GB2312" w:hint="eastAsia"/>
                <w:sz w:val="24"/>
              </w:rPr>
              <w:t>装置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柜式七氟丙烷</w:t>
            </w:r>
            <w:proofErr w:type="gramEnd"/>
            <w:r>
              <w:rPr>
                <w:rFonts w:ascii="仿宋_GB2312" w:hint="eastAsia"/>
                <w:sz w:val="24"/>
              </w:rPr>
              <w:t>气体灭火装置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</w:t>
            </w:r>
            <w:r>
              <w:rPr>
                <w:rFonts w:ascii="仿宋_GB2312" w:hint="eastAsia"/>
                <w:sz w:val="24"/>
              </w:rPr>
              <w:t>品牌：浙安、威能、大华，</w:t>
            </w:r>
            <w:r>
              <w:rPr>
                <w:rFonts w:ascii="仿宋_GB2312" w:hint="eastAsia"/>
                <w:sz w:val="24"/>
              </w:rPr>
              <w:t>性能参数</w:t>
            </w:r>
            <w:r>
              <w:rPr>
                <w:rFonts w:ascii="仿宋_GB2312" w:hint="eastAsia"/>
                <w:sz w:val="24"/>
              </w:rPr>
              <w:t>同等或优于的其他品牌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套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15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防虫药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书本防虫专用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箱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widowControl/>
              <w:jc w:val="center"/>
              <w:textAlignment w:val="top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除湿机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tabs>
                <w:tab w:val="left" w:pos="2575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适用范围不小于</w:t>
            </w:r>
            <w:r>
              <w:rPr>
                <w:rFonts w:ascii="仿宋_GB2312" w:hint="eastAsia"/>
                <w:sz w:val="24"/>
              </w:rPr>
              <w:t>100</w:t>
            </w:r>
            <w:r>
              <w:rPr>
                <w:rFonts w:ascii="仿宋_GB2312" w:hint="eastAsia"/>
                <w:sz w:val="24"/>
              </w:rPr>
              <w:t>平方米</w:t>
            </w:r>
          </w:p>
          <w:p w:rsidR="00731079" w:rsidRDefault="001848D8">
            <w:pPr>
              <w:tabs>
                <w:tab w:val="left" w:pos="2575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自动摆风带排水管</w:t>
            </w:r>
          </w:p>
          <w:p w:rsidR="00731079" w:rsidRDefault="001848D8">
            <w:pPr>
              <w:tabs>
                <w:tab w:val="left" w:pos="2575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日除湿量不小于</w:t>
            </w:r>
            <w:r>
              <w:rPr>
                <w:rFonts w:ascii="仿宋_GB2312" w:hint="eastAsia"/>
                <w:sz w:val="24"/>
              </w:rPr>
              <w:t>50</w:t>
            </w:r>
            <w:r>
              <w:rPr>
                <w:rFonts w:ascii="仿宋_GB2312" w:hint="eastAsia"/>
                <w:sz w:val="24"/>
              </w:rPr>
              <w:t>升</w:t>
            </w:r>
          </w:p>
          <w:p w:rsidR="00731079" w:rsidRDefault="001848D8">
            <w:pPr>
              <w:tabs>
                <w:tab w:val="left" w:pos="2575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  <w:r>
              <w:rPr>
                <w:rFonts w:ascii="仿宋_GB2312" w:hint="eastAsia"/>
                <w:sz w:val="24"/>
              </w:rPr>
              <w:t>型号：川岛、美的、奥克斯，性能参数同等或优于的其他品牌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49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二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机要室</w:t>
            </w:r>
            <w:r>
              <w:rPr>
                <w:rFonts w:ascii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hint="eastAsia"/>
                <w:b/>
                <w:bCs/>
                <w:sz w:val="24"/>
              </w:rPr>
              <w:t>阅文</w:t>
            </w:r>
            <w:proofErr w:type="gramStart"/>
            <w:r>
              <w:rPr>
                <w:rFonts w:ascii="仿宋_GB2312" w:hint="eastAsia"/>
                <w:b/>
                <w:bCs/>
                <w:sz w:val="24"/>
              </w:rPr>
              <w:t>室</w:t>
            </w:r>
            <w:r>
              <w:rPr>
                <w:rFonts w:ascii="仿宋_GB2312" w:hint="eastAsia"/>
                <w:b/>
                <w:bCs/>
                <w:sz w:val="24"/>
              </w:rPr>
              <w:t>改造</w:t>
            </w:r>
            <w:proofErr w:type="gramEnd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731079">
            <w:pPr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776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（一）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门窗改造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731079">
            <w:pPr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49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防盗门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符合</w:t>
            </w:r>
            <w:r>
              <w:rPr>
                <w:rFonts w:ascii="仿宋_GB2312" w:hint="eastAsia"/>
                <w:sz w:val="24"/>
              </w:rPr>
              <w:t>GB17565</w:t>
            </w:r>
            <w:r>
              <w:rPr>
                <w:rFonts w:ascii="仿宋_GB2312" w:hint="eastAsia"/>
                <w:sz w:val="24"/>
              </w:rPr>
              <w:t>要求的甲级防盗安全门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使用机械锁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采购制作安装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  <w:r>
              <w:rPr>
                <w:rFonts w:ascii="仿宋_GB2312" w:hint="eastAsia"/>
                <w:sz w:val="24"/>
              </w:rPr>
              <w:t>尺寸</w:t>
            </w:r>
            <w:r>
              <w:rPr>
                <w:rFonts w:ascii="仿宋_GB2312" w:hint="eastAsia"/>
                <w:sz w:val="24"/>
              </w:rPr>
              <w:t>2050*860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5.</w:t>
            </w:r>
            <w:r>
              <w:rPr>
                <w:rFonts w:ascii="仿宋_GB2312" w:hint="eastAsia"/>
                <w:sz w:val="24"/>
              </w:rPr>
              <w:t>盼</w:t>
            </w:r>
            <w:proofErr w:type="gramStart"/>
            <w:r>
              <w:rPr>
                <w:rFonts w:ascii="仿宋_GB2312" w:hint="eastAsia"/>
                <w:sz w:val="24"/>
              </w:rPr>
              <w:t>盼</w:t>
            </w:r>
            <w:proofErr w:type="gramEnd"/>
            <w:r>
              <w:rPr>
                <w:rFonts w:ascii="仿宋_GB2312" w:hint="eastAsia"/>
                <w:sz w:val="24"/>
              </w:rPr>
              <w:t>、王力、美心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6.</w:t>
            </w:r>
            <w:r>
              <w:rPr>
                <w:rFonts w:ascii="仿宋_GB2312" w:hint="eastAsia"/>
                <w:sz w:val="24"/>
              </w:rPr>
              <w:t>颜色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款式</w:t>
            </w:r>
            <w:r>
              <w:rPr>
                <w:rFonts w:ascii="仿宋_GB2312" w:hint="eastAsia"/>
                <w:sz w:val="24"/>
              </w:rPr>
              <w:t>最终甲方确定样品为准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49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防盗网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金属格栅防盗网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等级不低于国标</w:t>
            </w:r>
            <w:r>
              <w:rPr>
                <w:rFonts w:ascii="仿宋_GB2312" w:hint="eastAsia"/>
                <w:sz w:val="24"/>
              </w:rPr>
              <w:t>304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采购制作安装</w:t>
            </w:r>
            <w:r>
              <w:rPr>
                <w:rFonts w:ascii="仿宋_GB2312" w:hint="eastAsia"/>
                <w:sz w:val="24"/>
              </w:rPr>
              <w:br/>
              <w:t>4.</w:t>
            </w:r>
            <w:r>
              <w:rPr>
                <w:rFonts w:ascii="仿宋_GB2312" w:hint="eastAsia"/>
                <w:sz w:val="24"/>
              </w:rPr>
              <w:t>尺寸</w:t>
            </w:r>
            <w:r>
              <w:rPr>
                <w:rFonts w:ascii="仿宋_GB2312" w:hint="eastAsia"/>
                <w:sz w:val="24"/>
              </w:rPr>
              <w:t>以现场确定为准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5.</w:t>
            </w:r>
            <w:r>
              <w:rPr>
                <w:rFonts w:ascii="仿宋_GB2312" w:hint="eastAsia"/>
                <w:sz w:val="24"/>
              </w:rPr>
              <w:t>颜色最终甲方确定样品为准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平方米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49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（二）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视频监控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731079">
            <w:pPr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9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红外摄像机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海康威视</w:t>
            </w:r>
            <w:proofErr w:type="gramEnd"/>
            <w:r>
              <w:rPr>
                <w:rFonts w:ascii="仿宋_GB2312" w:hint="eastAsia"/>
                <w:sz w:val="24"/>
              </w:rPr>
              <w:t>DS-IPC-T12HV3-IA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或性能参数不低于以上且兼容性良好的国标产品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74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摄像机电源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海康威视</w:t>
            </w:r>
            <w:proofErr w:type="gramEnd"/>
            <w:r>
              <w:rPr>
                <w:rFonts w:ascii="仿宋_GB2312" w:hint="eastAsia"/>
                <w:sz w:val="24"/>
              </w:rPr>
              <w:t>DS-2FA1202-BW</w:t>
            </w:r>
            <w:r>
              <w:rPr>
                <w:rFonts w:ascii="仿宋_GB2312" w:hint="eastAsia"/>
                <w:sz w:val="24"/>
              </w:rPr>
              <w:br/>
            </w: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或性能参数不低于以上且兼容性良好的国标产品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154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监控录像机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海康威视</w:t>
            </w:r>
            <w:proofErr w:type="gramEnd"/>
            <w:r>
              <w:rPr>
                <w:rFonts w:ascii="仿宋_GB2312" w:hint="eastAsia"/>
                <w:sz w:val="24"/>
              </w:rPr>
              <w:t>DS-7916N-R4</w:t>
            </w:r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或性能参数不低于以上且兼容性良好的国标产品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27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录像机硬盘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保证监控录像累计存储时长不少于</w:t>
            </w:r>
            <w:r>
              <w:rPr>
                <w:rFonts w:ascii="仿宋_GB2312" w:hint="eastAsia"/>
                <w:sz w:val="24"/>
              </w:rPr>
              <w:t>90</w:t>
            </w:r>
            <w:proofErr w:type="gramStart"/>
            <w:r>
              <w:rPr>
                <w:rFonts w:ascii="仿宋_GB2312" w:hint="eastAsia"/>
                <w:sz w:val="24"/>
              </w:rPr>
              <w:t>日历天</w:t>
            </w:r>
            <w:proofErr w:type="gramEnd"/>
            <w:r>
              <w:rPr>
                <w:rFonts w:ascii="仿宋_GB2312" w:hint="eastAsia"/>
                <w:sz w:val="24"/>
              </w:rPr>
              <w:br/>
              <w:t>2.</w:t>
            </w:r>
            <w:r>
              <w:rPr>
                <w:rFonts w:ascii="仿宋_GB2312" w:hint="eastAsia"/>
                <w:sz w:val="24"/>
              </w:rPr>
              <w:t>容量不小于</w:t>
            </w:r>
            <w:r>
              <w:rPr>
                <w:rFonts w:ascii="仿宋_GB2312" w:hint="eastAsia"/>
                <w:sz w:val="24"/>
              </w:rPr>
              <w:t>6TB/3.5</w:t>
            </w:r>
            <w:r>
              <w:rPr>
                <w:rFonts w:ascii="仿宋_GB2312" w:hint="eastAsia"/>
                <w:sz w:val="24"/>
              </w:rPr>
              <w:t>寸</w:t>
            </w:r>
            <w:r>
              <w:rPr>
                <w:rFonts w:ascii="仿宋_GB2312" w:hint="eastAsia"/>
                <w:sz w:val="24"/>
              </w:rPr>
              <w:br/>
              <w:t>3.</w:t>
            </w:r>
            <w:r>
              <w:rPr>
                <w:rFonts w:ascii="仿宋_GB2312" w:hint="eastAsia"/>
                <w:sz w:val="24"/>
              </w:rPr>
              <w:t>西数、海康威视、希捷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94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23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显示器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1.23.8</w:t>
            </w:r>
            <w:r>
              <w:rPr>
                <w:rFonts w:ascii="仿宋_GB2312" w:hint="eastAsia"/>
                <w:sz w:val="24"/>
              </w:rPr>
              <w:t>英寸高清显示器</w:t>
            </w:r>
            <w:r>
              <w:rPr>
                <w:rFonts w:ascii="仿宋_GB2312" w:hint="eastAsia"/>
                <w:sz w:val="24"/>
              </w:rPr>
              <w:br/>
              <w:t>2.</w:t>
            </w:r>
            <w:proofErr w:type="gramStart"/>
            <w:r>
              <w:rPr>
                <w:rFonts w:ascii="仿宋_GB2312" w:hint="eastAsia"/>
                <w:sz w:val="24"/>
              </w:rPr>
              <w:t>广色域</w:t>
            </w:r>
            <w:proofErr w:type="gramEnd"/>
            <w:r>
              <w:rPr>
                <w:rFonts w:ascii="仿宋_GB2312" w:hint="eastAsia"/>
                <w:sz w:val="24"/>
              </w:rPr>
              <w:t>显示器</w:t>
            </w:r>
            <w:r>
              <w:rPr>
                <w:rFonts w:ascii="仿宋_GB2312" w:hint="eastAsia"/>
                <w:sz w:val="24"/>
              </w:rPr>
              <w:br/>
              <w:t>3.</w:t>
            </w:r>
            <w:r>
              <w:rPr>
                <w:rFonts w:ascii="仿宋_GB2312" w:hint="eastAsia"/>
                <w:sz w:val="24"/>
              </w:rPr>
              <w:t>小米、华为、创维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74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视频高清线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海康威视</w:t>
            </w:r>
            <w:proofErr w:type="gramEnd"/>
            <w:r>
              <w:rPr>
                <w:rFonts w:ascii="仿宋_GB2312" w:hint="eastAsia"/>
                <w:sz w:val="24"/>
              </w:rPr>
              <w:t>HDMI</w:t>
            </w:r>
            <w:r>
              <w:rPr>
                <w:rFonts w:ascii="仿宋_GB2312" w:hint="eastAsia"/>
                <w:sz w:val="24"/>
              </w:rPr>
              <w:t>高清线</w:t>
            </w:r>
            <w:r>
              <w:rPr>
                <w:rFonts w:ascii="仿宋_GB2312" w:hint="eastAsia"/>
                <w:sz w:val="24"/>
              </w:rPr>
              <w:br/>
            </w: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或性能参数不低于以上且兼容性良好的国标产品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根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74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hint="eastAsia"/>
                <w:b/>
                <w:bCs/>
                <w:sz w:val="24"/>
              </w:rPr>
              <w:t>三</w:t>
            </w:r>
            <w:r>
              <w:rPr>
                <w:rFonts w:ascii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红外入侵报警系统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731079">
            <w:pPr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74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被动式红外入侵探测器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有线红外智能入侵探测器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时刻</w:t>
            </w:r>
            <w:r>
              <w:rPr>
                <w:rFonts w:ascii="仿宋_GB2312" w:hint="eastAsia"/>
                <w:sz w:val="24"/>
              </w:rPr>
              <w:t>SK-183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或性能参数不低于以上且兼容性良好的国标产品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1079">
        <w:trPr>
          <w:trHeight w:val="1074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防盗报警控制器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配接红外入侵探测器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通过电话网</w:t>
            </w:r>
            <w:r>
              <w:rPr>
                <w:rFonts w:ascii="仿宋_GB2312" w:hint="eastAsia"/>
                <w:sz w:val="24"/>
              </w:rPr>
              <w:t>(PSTN )</w:t>
            </w:r>
            <w:r>
              <w:rPr>
                <w:rFonts w:ascii="仿宋_GB2312" w:hint="eastAsia"/>
                <w:sz w:val="24"/>
              </w:rPr>
              <w:t>拨号传送报警信号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可存储大于</w:t>
            </w:r>
            <w:r>
              <w:rPr>
                <w:rFonts w:ascii="仿宋_GB2312" w:hint="eastAsia"/>
                <w:sz w:val="24"/>
              </w:rPr>
              <w:t>4</w:t>
            </w:r>
            <w:r>
              <w:rPr>
                <w:rFonts w:ascii="仿宋_GB2312" w:hint="eastAsia"/>
                <w:sz w:val="24"/>
              </w:rPr>
              <w:t>组报警电话号码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  <w:r>
              <w:rPr>
                <w:rFonts w:ascii="仿宋_GB2312" w:hint="eastAsia"/>
                <w:sz w:val="24"/>
              </w:rPr>
              <w:t>时刻</w:t>
            </w:r>
            <w:r>
              <w:rPr>
                <w:rFonts w:ascii="仿宋_GB2312" w:hint="eastAsia"/>
                <w:sz w:val="24"/>
              </w:rPr>
              <w:t>SK-239C</w:t>
            </w:r>
          </w:p>
          <w:p w:rsidR="00731079" w:rsidRDefault="001848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5.</w:t>
            </w:r>
            <w:r>
              <w:rPr>
                <w:rFonts w:ascii="仿宋_GB2312" w:hint="eastAsia"/>
                <w:sz w:val="24"/>
              </w:rPr>
              <w:t>或</w:t>
            </w:r>
            <w:r>
              <w:rPr>
                <w:rFonts w:ascii="仿宋_GB2312" w:hint="eastAsia"/>
                <w:sz w:val="24"/>
              </w:rPr>
              <w:t>性能参数不低于以上且兼容性良好的国标产品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1848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1079" w:rsidRDefault="00731079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731079" w:rsidRDefault="00731079" w:rsidP="00CF4A0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731079" w:rsidSect="00CF4A0A">
      <w:headerReference w:type="default" r:id="rId7"/>
      <w:pgSz w:w="11906" w:h="16838"/>
      <w:pgMar w:top="1440" w:right="1246" w:bottom="1440" w:left="46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D8" w:rsidRDefault="001848D8">
      <w:r>
        <w:separator/>
      </w:r>
    </w:p>
  </w:endnote>
  <w:endnote w:type="continuationSeparator" w:id="0">
    <w:p w:rsidR="001848D8" w:rsidRDefault="001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D8" w:rsidRDefault="001848D8">
      <w:r>
        <w:separator/>
      </w:r>
    </w:p>
  </w:footnote>
  <w:footnote w:type="continuationSeparator" w:id="0">
    <w:p w:rsidR="001848D8" w:rsidRDefault="0018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79" w:rsidRDefault="0073107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zdlNzc1ODNjYjJhYTJhMTdlZTQ0YjdiN2VjNDIifQ=="/>
  </w:docVars>
  <w:rsids>
    <w:rsidRoot w:val="00731079"/>
    <w:rsid w:val="001848D8"/>
    <w:rsid w:val="00597BA5"/>
    <w:rsid w:val="00731079"/>
    <w:rsid w:val="00CF4A0A"/>
    <w:rsid w:val="015130DB"/>
    <w:rsid w:val="01D84888"/>
    <w:rsid w:val="02852198"/>
    <w:rsid w:val="02C26F6C"/>
    <w:rsid w:val="02DE573B"/>
    <w:rsid w:val="0361289C"/>
    <w:rsid w:val="0392072B"/>
    <w:rsid w:val="03A03184"/>
    <w:rsid w:val="044D7101"/>
    <w:rsid w:val="046E6115"/>
    <w:rsid w:val="05A76BF0"/>
    <w:rsid w:val="05BF08FF"/>
    <w:rsid w:val="070869A6"/>
    <w:rsid w:val="070963CD"/>
    <w:rsid w:val="074F7CC3"/>
    <w:rsid w:val="08470072"/>
    <w:rsid w:val="09114832"/>
    <w:rsid w:val="093E4C85"/>
    <w:rsid w:val="09DF2368"/>
    <w:rsid w:val="0A514B12"/>
    <w:rsid w:val="0ABE1BE2"/>
    <w:rsid w:val="0B364677"/>
    <w:rsid w:val="0B793C59"/>
    <w:rsid w:val="0C00214B"/>
    <w:rsid w:val="0C616EE2"/>
    <w:rsid w:val="0CDF2F6F"/>
    <w:rsid w:val="0E4017EB"/>
    <w:rsid w:val="0E7B64BA"/>
    <w:rsid w:val="0F4D73DE"/>
    <w:rsid w:val="10E2669D"/>
    <w:rsid w:val="11807D5B"/>
    <w:rsid w:val="11890DCD"/>
    <w:rsid w:val="121834B9"/>
    <w:rsid w:val="12431D83"/>
    <w:rsid w:val="12CD23B2"/>
    <w:rsid w:val="1331157D"/>
    <w:rsid w:val="13736409"/>
    <w:rsid w:val="13E66F15"/>
    <w:rsid w:val="14063507"/>
    <w:rsid w:val="14404097"/>
    <w:rsid w:val="145A6BFB"/>
    <w:rsid w:val="15085E10"/>
    <w:rsid w:val="1527796B"/>
    <w:rsid w:val="15281E46"/>
    <w:rsid w:val="15AD3B57"/>
    <w:rsid w:val="15C842B9"/>
    <w:rsid w:val="16DA4673"/>
    <w:rsid w:val="17A23D7A"/>
    <w:rsid w:val="17D925E9"/>
    <w:rsid w:val="186073E1"/>
    <w:rsid w:val="18892CD0"/>
    <w:rsid w:val="19395A35"/>
    <w:rsid w:val="19585EE9"/>
    <w:rsid w:val="19D13B4B"/>
    <w:rsid w:val="19E212FF"/>
    <w:rsid w:val="1A72626A"/>
    <w:rsid w:val="1AE63A6C"/>
    <w:rsid w:val="1AF241FB"/>
    <w:rsid w:val="1B1E4D15"/>
    <w:rsid w:val="1C096F2E"/>
    <w:rsid w:val="1CBE4F1F"/>
    <w:rsid w:val="1DD30ECA"/>
    <w:rsid w:val="1FE5784B"/>
    <w:rsid w:val="205B697B"/>
    <w:rsid w:val="21BD57B1"/>
    <w:rsid w:val="227C4964"/>
    <w:rsid w:val="23B05D8F"/>
    <w:rsid w:val="2466289A"/>
    <w:rsid w:val="246A6914"/>
    <w:rsid w:val="27986D20"/>
    <w:rsid w:val="27D7665E"/>
    <w:rsid w:val="283C7F62"/>
    <w:rsid w:val="28827921"/>
    <w:rsid w:val="2C343537"/>
    <w:rsid w:val="2C736DD8"/>
    <w:rsid w:val="2C926B3E"/>
    <w:rsid w:val="2CDD14B1"/>
    <w:rsid w:val="2D2703E7"/>
    <w:rsid w:val="2D8A380B"/>
    <w:rsid w:val="2E0A551A"/>
    <w:rsid w:val="2E460C8A"/>
    <w:rsid w:val="2E9A6376"/>
    <w:rsid w:val="2F0C3A8F"/>
    <w:rsid w:val="2F1753BD"/>
    <w:rsid w:val="301C4143"/>
    <w:rsid w:val="30DD197C"/>
    <w:rsid w:val="31105529"/>
    <w:rsid w:val="324377CD"/>
    <w:rsid w:val="34594420"/>
    <w:rsid w:val="360109F6"/>
    <w:rsid w:val="36522B40"/>
    <w:rsid w:val="370874A5"/>
    <w:rsid w:val="37265173"/>
    <w:rsid w:val="38295CCA"/>
    <w:rsid w:val="38D53B87"/>
    <w:rsid w:val="38EC583F"/>
    <w:rsid w:val="39EB4452"/>
    <w:rsid w:val="3ABD4CA7"/>
    <w:rsid w:val="3C6F4AD6"/>
    <w:rsid w:val="3C8D0372"/>
    <w:rsid w:val="3D603F1B"/>
    <w:rsid w:val="3DE6058D"/>
    <w:rsid w:val="3E6C7B94"/>
    <w:rsid w:val="3F5449DF"/>
    <w:rsid w:val="3F5C3B5F"/>
    <w:rsid w:val="40377B31"/>
    <w:rsid w:val="40907B8D"/>
    <w:rsid w:val="40D55665"/>
    <w:rsid w:val="41B521D6"/>
    <w:rsid w:val="42230CA2"/>
    <w:rsid w:val="42333799"/>
    <w:rsid w:val="423F438F"/>
    <w:rsid w:val="42604346"/>
    <w:rsid w:val="42F27D13"/>
    <w:rsid w:val="442278E8"/>
    <w:rsid w:val="442904F3"/>
    <w:rsid w:val="44CD20C7"/>
    <w:rsid w:val="45234C91"/>
    <w:rsid w:val="4739367F"/>
    <w:rsid w:val="47B92282"/>
    <w:rsid w:val="47CB0F98"/>
    <w:rsid w:val="4804055D"/>
    <w:rsid w:val="49FD2121"/>
    <w:rsid w:val="4B4C63A6"/>
    <w:rsid w:val="4C3758EC"/>
    <w:rsid w:val="4C721578"/>
    <w:rsid w:val="4CFF46FD"/>
    <w:rsid w:val="4D0F08C5"/>
    <w:rsid w:val="4E257ADB"/>
    <w:rsid w:val="4E611B8B"/>
    <w:rsid w:val="4E634CF2"/>
    <w:rsid w:val="4EC3057A"/>
    <w:rsid w:val="4F4A2CF4"/>
    <w:rsid w:val="4F761B09"/>
    <w:rsid w:val="50A11C75"/>
    <w:rsid w:val="52E76F2B"/>
    <w:rsid w:val="53AB4388"/>
    <w:rsid w:val="53FC5B8D"/>
    <w:rsid w:val="54F06C40"/>
    <w:rsid w:val="55145624"/>
    <w:rsid w:val="55886BA1"/>
    <w:rsid w:val="561C4D4C"/>
    <w:rsid w:val="570109B9"/>
    <w:rsid w:val="580206BB"/>
    <w:rsid w:val="581D1822"/>
    <w:rsid w:val="585952AD"/>
    <w:rsid w:val="59662CF7"/>
    <w:rsid w:val="59942A23"/>
    <w:rsid w:val="5ABC1438"/>
    <w:rsid w:val="5ABF575D"/>
    <w:rsid w:val="5B185B65"/>
    <w:rsid w:val="5B2D7211"/>
    <w:rsid w:val="5B601658"/>
    <w:rsid w:val="5BB307CD"/>
    <w:rsid w:val="5CF90E52"/>
    <w:rsid w:val="5D002F71"/>
    <w:rsid w:val="5DD725C3"/>
    <w:rsid w:val="5EC742B8"/>
    <w:rsid w:val="5F2269EF"/>
    <w:rsid w:val="5FAC3111"/>
    <w:rsid w:val="5FDD6EA0"/>
    <w:rsid w:val="60EB004D"/>
    <w:rsid w:val="60F75C4D"/>
    <w:rsid w:val="62185922"/>
    <w:rsid w:val="623941D1"/>
    <w:rsid w:val="626F35C2"/>
    <w:rsid w:val="62FB30A8"/>
    <w:rsid w:val="634374A4"/>
    <w:rsid w:val="63495054"/>
    <w:rsid w:val="63EB49E7"/>
    <w:rsid w:val="63F7575D"/>
    <w:rsid w:val="644A1BF1"/>
    <w:rsid w:val="64533CB0"/>
    <w:rsid w:val="652233EF"/>
    <w:rsid w:val="65934938"/>
    <w:rsid w:val="661C136B"/>
    <w:rsid w:val="66541596"/>
    <w:rsid w:val="66903B07"/>
    <w:rsid w:val="66A803A5"/>
    <w:rsid w:val="66F57DCC"/>
    <w:rsid w:val="67340BC9"/>
    <w:rsid w:val="6790104D"/>
    <w:rsid w:val="6836569A"/>
    <w:rsid w:val="69E37643"/>
    <w:rsid w:val="6AF21117"/>
    <w:rsid w:val="6AFB219B"/>
    <w:rsid w:val="6B1A47F0"/>
    <w:rsid w:val="6CA837AD"/>
    <w:rsid w:val="6CDE0C22"/>
    <w:rsid w:val="6DD959D3"/>
    <w:rsid w:val="6FA431BE"/>
    <w:rsid w:val="700C682E"/>
    <w:rsid w:val="701849AA"/>
    <w:rsid w:val="70730946"/>
    <w:rsid w:val="71FC4107"/>
    <w:rsid w:val="72005FE5"/>
    <w:rsid w:val="72A92B87"/>
    <w:rsid w:val="72BB2479"/>
    <w:rsid w:val="73C21FEC"/>
    <w:rsid w:val="74B06B49"/>
    <w:rsid w:val="75363789"/>
    <w:rsid w:val="758C37C4"/>
    <w:rsid w:val="75BE243F"/>
    <w:rsid w:val="76380237"/>
    <w:rsid w:val="77383B2B"/>
    <w:rsid w:val="77ED2B68"/>
    <w:rsid w:val="77F236C6"/>
    <w:rsid w:val="784441FF"/>
    <w:rsid w:val="79A03FCF"/>
    <w:rsid w:val="79B17655"/>
    <w:rsid w:val="7A515C7E"/>
    <w:rsid w:val="7C2F2F38"/>
    <w:rsid w:val="7D2C69EB"/>
    <w:rsid w:val="7E8275FB"/>
    <w:rsid w:val="7F236B41"/>
    <w:rsid w:val="7F6A37A6"/>
    <w:rsid w:val="7FF7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Lines="50" w:before="50" w:line="360" w:lineRule="auto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overflowPunct w:val="0"/>
      <w:autoSpaceDE w:val="0"/>
      <w:autoSpaceDN w:val="0"/>
      <w:spacing w:line="600" w:lineRule="exact"/>
      <w:ind w:firstLineChars="200" w:firstLine="640"/>
    </w:pPr>
    <w:rPr>
      <w:rFonts w:ascii="仿宋_GB2312" w:hAnsi="仿宋_GB2312" w:cs="仿宋_GB231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Lines="50" w:before="50" w:line="360" w:lineRule="auto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overflowPunct w:val="0"/>
      <w:autoSpaceDE w:val="0"/>
      <w:autoSpaceDN w:val="0"/>
      <w:spacing w:line="600" w:lineRule="exact"/>
      <w:ind w:firstLineChars="200" w:firstLine="640"/>
    </w:pPr>
    <w:rPr>
      <w:rFonts w:ascii="仿宋_GB2312" w:hAnsi="仿宋_GB2312" w:cs="仿宋_GB231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2024-06-14T07:23:00Z</dcterms:created>
  <dcterms:modified xsi:type="dcterms:W3CDTF">2024-07-19T03:36:00Z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2DB77819A633490EBE8C823772A4A5FA_12</vt:lpwstr>
  </property>
</Properties>
</file>