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A2EC5" w:rsidRDefault="003A2EC5">
      <w:pPr>
        <w:autoSpaceDE w:val="0"/>
        <w:autoSpaceDN w:val="0"/>
        <w:adjustRightInd w:val="0"/>
        <w:spacing w:line="360" w:lineRule="auto"/>
        <w:jc w:val="center"/>
        <w:rPr>
          <w:rFonts w:ascii="Calibri" w:hAnsi="Calibri" w:cs="Calibri"/>
          <w:b/>
          <w:bCs/>
          <w:color w:val="000000"/>
          <w:kern w:val="0"/>
          <w:sz w:val="40"/>
          <w:szCs w:val="40"/>
          <w:lang w:val="zh-CN"/>
        </w:rPr>
      </w:pPr>
    </w:p>
    <w:p w:rsidR="003A2EC5" w:rsidRPr="00CB56C5" w:rsidRDefault="00247EE3" w:rsidP="00CB56C5">
      <w:pPr>
        <w:autoSpaceDE w:val="0"/>
        <w:autoSpaceDN w:val="0"/>
        <w:adjustRightInd w:val="0"/>
        <w:spacing w:line="660" w:lineRule="exact"/>
        <w:jc w:val="center"/>
        <w:rPr>
          <w:rFonts w:ascii="方正小标宋_GBK" w:eastAsia="方正小标宋_GBK" w:hAnsi="Calibri" w:cs="华文中宋" w:hint="eastAsia"/>
          <w:b/>
          <w:bCs/>
          <w:color w:val="000000"/>
          <w:kern w:val="0"/>
          <w:sz w:val="44"/>
          <w:szCs w:val="44"/>
          <w:lang w:val="zh-CN"/>
        </w:rPr>
      </w:pPr>
      <w:r w:rsidRPr="00CB56C5">
        <w:rPr>
          <w:rFonts w:ascii="方正小标宋_GBK" w:eastAsia="方正小标宋_GBK" w:hAnsi="Calibri" w:cs="华文中宋" w:hint="eastAsia"/>
          <w:b/>
          <w:bCs/>
          <w:color w:val="000000"/>
          <w:kern w:val="0"/>
          <w:sz w:val="44"/>
          <w:szCs w:val="44"/>
          <w:lang w:val="zh-CN"/>
        </w:rPr>
        <w:t>湖北省卫生健康委员会</w:t>
      </w:r>
    </w:p>
    <w:p w:rsidR="003A2EC5" w:rsidRPr="00CB56C5" w:rsidRDefault="00247EE3" w:rsidP="00CB56C5">
      <w:pPr>
        <w:spacing w:line="660" w:lineRule="exact"/>
        <w:jc w:val="center"/>
        <w:rPr>
          <w:rFonts w:ascii="方正小标宋_GBK" w:eastAsia="方正小标宋_GBK" w:hAnsi="Calibri" w:cs="华文中宋" w:hint="eastAsia"/>
          <w:b/>
          <w:bCs/>
          <w:color w:val="000000"/>
          <w:kern w:val="0"/>
          <w:sz w:val="44"/>
          <w:szCs w:val="44"/>
          <w:lang w:val="zh-CN"/>
        </w:rPr>
      </w:pPr>
      <w:r w:rsidRPr="00CB56C5">
        <w:rPr>
          <w:rFonts w:ascii="方正小标宋_GBK" w:eastAsia="方正小标宋_GBK" w:hAnsi="Calibri" w:cs="华文中宋" w:hint="eastAsia"/>
          <w:b/>
          <w:bCs/>
          <w:color w:val="000000"/>
          <w:kern w:val="0"/>
          <w:sz w:val="44"/>
          <w:szCs w:val="44"/>
          <w:lang w:val="zh-CN"/>
        </w:rPr>
        <w:t>卫生监督信用信息归集和公示系统</w:t>
      </w:r>
    </w:p>
    <w:p w:rsidR="003A2EC5" w:rsidRPr="00CB56C5" w:rsidRDefault="00247EE3" w:rsidP="00CB56C5">
      <w:pPr>
        <w:spacing w:line="660" w:lineRule="exact"/>
        <w:jc w:val="center"/>
        <w:rPr>
          <w:rFonts w:ascii="方正小标宋_GBK" w:eastAsia="方正小标宋_GBK" w:hAnsi="Calibri" w:cs="华文中宋" w:hint="eastAsia"/>
          <w:b/>
          <w:bCs/>
          <w:color w:val="000000"/>
          <w:kern w:val="0"/>
          <w:sz w:val="44"/>
          <w:szCs w:val="44"/>
          <w:lang w:val="zh-CN"/>
        </w:rPr>
      </w:pPr>
      <w:r w:rsidRPr="00CB56C5">
        <w:rPr>
          <w:rFonts w:ascii="方正小标宋_GBK" w:eastAsia="方正小标宋_GBK" w:hAnsi="Calibri" w:cs="华文中宋" w:hint="eastAsia"/>
          <w:b/>
          <w:bCs/>
          <w:color w:val="000000"/>
          <w:kern w:val="0"/>
          <w:sz w:val="44"/>
          <w:szCs w:val="44"/>
          <w:lang w:val="zh-CN"/>
        </w:rPr>
        <w:t>运维需求</w:t>
      </w:r>
    </w:p>
    <w:p w:rsidR="003A2EC5" w:rsidRDefault="003A2EC5" w:rsidP="00CB56C5">
      <w:pPr>
        <w:autoSpaceDE w:val="0"/>
        <w:autoSpaceDN w:val="0"/>
        <w:adjustRightInd w:val="0"/>
        <w:spacing w:line="560" w:lineRule="exact"/>
        <w:jc w:val="center"/>
        <w:rPr>
          <w:rFonts w:ascii="华文中宋" w:eastAsia="华文中宋" w:hAnsi="Calibri" w:cs="华文中宋"/>
          <w:b/>
          <w:bCs/>
          <w:color w:val="000000"/>
          <w:kern w:val="0"/>
          <w:sz w:val="44"/>
          <w:szCs w:val="44"/>
          <w:lang w:val="zh-CN"/>
        </w:rPr>
      </w:pPr>
    </w:p>
    <w:p w:rsidR="003A2EC5" w:rsidRDefault="00247EE3" w:rsidP="00CB56C5">
      <w:pPr>
        <w:autoSpaceDE w:val="0"/>
        <w:autoSpaceDN w:val="0"/>
        <w:adjustRightInd w:val="0"/>
        <w:spacing w:line="560" w:lineRule="exact"/>
        <w:ind w:firstLineChars="200" w:firstLine="640"/>
        <w:jc w:val="left"/>
        <w:rPr>
          <w:rFonts w:ascii="黑体" w:eastAsia="黑体" w:hAnsi="黑体" w:cs="宋体"/>
          <w:kern w:val="0"/>
          <w:sz w:val="32"/>
          <w:szCs w:val="32"/>
          <w:lang w:val="zh-CN"/>
        </w:rPr>
      </w:pPr>
      <w:r>
        <w:rPr>
          <w:rFonts w:ascii="黑体" w:eastAsia="黑体" w:hAnsi="黑体" w:cs="宋体" w:hint="eastAsia"/>
          <w:kern w:val="0"/>
          <w:sz w:val="32"/>
          <w:szCs w:val="32"/>
          <w:lang w:val="zh-CN"/>
        </w:rPr>
        <w:t>一、</w:t>
      </w:r>
      <w:r>
        <w:rPr>
          <w:rFonts w:ascii="黑体" w:eastAsia="黑体" w:hAnsi="黑体" w:cs="宋体" w:hint="eastAsia"/>
          <w:kern w:val="0"/>
          <w:sz w:val="32"/>
          <w:szCs w:val="32"/>
        </w:rPr>
        <w:t>运维需求</w:t>
      </w:r>
      <w:r>
        <w:rPr>
          <w:rFonts w:ascii="黑体" w:eastAsia="黑体" w:hAnsi="黑体" w:cs="宋体" w:hint="eastAsia"/>
          <w:kern w:val="0"/>
          <w:sz w:val="32"/>
          <w:szCs w:val="32"/>
          <w:lang w:val="zh-CN"/>
        </w:rPr>
        <w:t>概述</w:t>
      </w:r>
    </w:p>
    <w:p w:rsidR="003A2EC5" w:rsidRDefault="00247EE3" w:rsidP="00CB56C5">
      <w:pPr>
        <w:spacing w:line="560" w:lineRule="exact"/>
        <w:ind w:firstLineChars="200" w:firstLine="640"/>
        <w:rPr>
          <w:rFonts w:ascii="仿宋_GB2312" w:eastAsia="仿宋_GB2312" w:hAnsi="仿宋" w:cs="宋体"/>
          <w:kern w:val="0"/>
          <w:sz w:val="32"/>
          <w:szCs w:val="32"/>
          <w:lang w:val="zh-CN"/>
        </w:rPr>
      </w:pPr>
      <w:r>
        <w:rPr>
          <w:rFonts w:ascii="仿宋_GB2312" w:eastAsia="仿宋_GB2312" w:hAnsi="仿宋" w:cs="宋体" w:hint="eastAsia"/>
          <w:kern w:val="0"/>
          <w:sz w:val="32"/>
          <w:szCs w:val="32"/>
        </w:rPr>
        <w:t>为落实湖北省社会信用体系建设的统一部署，湖北省卫生健康委员会建设完成</w:t>
      </w:r>
      <w:r>
        <w:rPr>
          <w:rFonts w:ascii="仿宋_GB2312" w:eastAsia="仿宋_GB2312" w:hAnsi="仿宋" w:cs="宋体" w:hint="eastAsia"/>
          <w:kern w:val="0"/>
          <w:sz w:val="32"/>
          <w:szCs w:val="32"/>
          <w:lang w:val="zh-CN"/>
        </w:rPr>
        <w:t>卫生监督信用信息归集和公示系</w:t>
      </w:r>
      <w:bookmarkStart w:id="0" w:name="_GoBack"/>
      <w:bookmarkEnd w:id="0"/>
      <w:r>
        <w:rPr>
          <w:rFonts w:ascii="仿宋_GB2312" w:eastAsia="仿宋_GB2312" w:hAnsi="仿宋" w:cs="宋体" w:hint="eastAsia"/>
          <w:kern w:val="0"/>
          <w:sz w:val="32"/>
          <w:szCs w:val="32"/>
          <w:lang w:val="zh-CN"/>
        </w:rPr>
        <w:t>统</w:t>
      </w:r>
      <w:r>
        <w:rPr>
          <w:rFonts w:ascii="仿宋_GB2312" w:eastAsia="仿宋_GB2312" w:hAnsi="仿宋" w:cs="宋体" w:hint="eastAsia"/>
          <w:kern w:val="0"/>
          <w:sz w:val="32"/>
          <w:szCs w:val="32"/>
        </w:rPr>
        <w:t>系统</w:t>
      </w:r>
      <w:r>
        <w:rPr>
          <w:rFonts w:ascii="仿宋_GB2312" w:eastAsia="仿宋_GB2312" w:hAnsi="仿宋" w:cs="宋体" w:hint="eastAsia"/>
          <w:kern w:val="0"/>
          <w:sz w:val="32"/>
          <w:szCs w:val="32"/>
        </w:rPr>
        <w:t>建设</w:t>
      </w:r>
      <w:r>
        <w:rPr>
          <w:rFonts w:ascii="仿宋_GB2312" w:eastAsia="仿宋_GB2312" w:hAnsi="仿宋" w:cs="宋体" w:hint="eastAsia"/>
          <w:kern w:val="0"/>
          <w:sz w:val="32"/>
          <w:szCs w:val="32"/>
        </w:rPr>
        <w:t>，该系统负责按照省信用信息中心任务要求完成了汇集系统的升级，将</w:t>
      </w:r>
      <w:r>
        <w:rPr>
          <w:rFonts w:ascii="仿宋_GB2312" w:eastAsia="仿宋_GB2312" w:hAnsi="仿宋" w:cs="宋体" w:hint="eastAsia"/>
          <w:kern w:val="0"/>
          <w:sz w:val="32"/>
          <w:szCs w:val="32"/>
          <w:lang w:val="zh-CN"/>
        </w:rPr>
        <w:t>汇集</w:t>
      </w:r>
      <w:r>
        <w:rPr>
          <w:rFonts w:ascii="仿宋_GB2312" w:eastAsia="仿宋_GB2312" w:hAnsi="仿宋" w:cs="宋体" w:hint="eastAsia"/>
          <w:kern w:val="0"/>
          <w:sz w:val="32"/>
          <w:szCs w:val="32"/>
        </w:rPr>
        <w:t>系统升级为边缘计算节点，并</w:t>
      </w:r>
      <w:r>
        <w:rPr>
          <w:rFonts w:ascii="仿宋_GB2312" w:eastAsia="仿宋_GB2312" w:hAnsi="仿宋" w:cs="宋体" w:hint="eastAsia"/>
          <w:kern w:val="0"/>
          <w:sz w:val="32"/>
          <w:szCs w:val="32"/>
          <w:lang w:val="zh-CN"/>
        </w:rPr>
        <w:t>向省服务平台推送</w:t>
      </w:r>
      <w:r>
        <w:rPr>
          <w:rFonts w:ascii="仿宋_GB2312" w:eastAsia="仿宋_GB2312" w:hAnsi="仿宋" w:cs="宋体" w:hint="eastAsia"/>
          <w:kern w:val="0"/>
          <w:sz w:val="32"/>
          <w:szCs w:val="32"/>
        </w:rPr>
        <w:t>信用数据</w:t>
      </w:r>
      <w:r>
        <w:rPr>
          <w:rFonts w:ascii="仿宋_GB2312" w:eastAsia="仿宋_GB2312" w:hAnsi="仿宋" w:cs="宋体" w:hint="eastAsia"/>
          <w:kern w:val="0"/>
          <w:sz w:val="32"/>
          <w:szCs w:val="32"/>
          <w:lang w:val="zh-CN"/>
        </w:rPr>
        <w:t>，实行信用信息跨行业、跨地区共享。</w:t>
      </w:r>
    </w:p>
    <w:p w:rsidR="003A2EC5" w:rsidRDefault="00247EE3" w:rsidP="00CB56C5">
      <w:pPr>
        <w:numPr>
          <w:ilvl w:val="0"/>
          <w:numId w:val="1"/>
        </w:numPr>
        <w:autoSpaceDE w:val="0"/>
        <w:autoSpaceDN w:val="0"/>
        <w:adjustRightInd w:val="0"/>
        <w:spacing w:line="560" w:lineRule="exact"/>
        <w:ind w:firstLineChars="200" w:firstLine="640"/>
        <w:jc w:val="left"/>
        <w:rPr>
          <w:rFonts w:ascii="黑体" w:eastAsia="黑体" w:hAnsi="黑体" w:cs="宋体"/>
          <w:kern w:val="0"/>
          <w:sz w:val="32"/>
          <w:szCs w:val="32"/>
          <w:lang w:val="zh-CN"/>
        </w:rPr>
      </w:pPr>
      <w:r>
        <w:rPr>
          <w:rFonts w:ascii="黑体" w:eastAsia="黑体" w:hAnsi="黑体" w:cs="宋体" w:hint="eastAsia"/>
          <w:kern w:val="0"/>
          <w:sz w:val="32"/>
          <w:szCs w:val="32"/>
          <w:lang w:val="zh-CN"/>
        </w:rPr>
        <w:t>运维</w:t>
      </w:r>
      <w:r>
        <w:rPr>
          <w:rFonts w:ascii="黑体" w:eastAsia="黑体" w:hAnsi="黑体" w:cs="宋体" w:hint="eastAsia"/>
          <w:kern w:val="0"/>
          <w:sz w:val="32"/>
          <w:szCs w:val="32"/>
        </w:rPr>
        <w:t>内容</w:t>
      </w:r>
    </w:p>
    <w:p w:rsidR="003A2EC5" w:rsidRDefault="00247EE3" w:rsidP="00CB56C5">
      <w:pPr>
        <w:autoSpaceDE w:val="0"/>
        <w:autoSpaceDN w:val="0"/>
        <w:adjustRightInd w:val="0"/>
        <w:spacing w:line="560" w:lineRule="exact"/>
        <w:ind w:firstLineChars="200" w:firstLine="640"/>
        <w:jc w:val="left"/>
        <w:rPr>
          <w:rFonts w:ascii="仿宋_GB2312" w:eastAsia="仿宋_GB2312" w:hAnsi="仿宋" w:cs="宋体"/>
          <w:kern w:val="0"/>
          <w:sz w:val="32"/>
          <w:szCs w:val="32"/>
          <w:lang w:val="zh-CN"/>
        </w:rPr>
      </w:pPr>
      <w:r>
        <w:rPr>
          <w:rFonts w:ascii="仿宋_GB2312" w:eastAsia="仿宋_GB2312" w:hAnsi="仿宋" w:cs="宋体" w:hint="eastAsia"/>
          <w:kern w:val="0"/>
          <w:sz w:val="32"/>
          <w:szCs w:val="32"/>
          <w:lang w:val="zh-CN"/>
        </w:rPr>
        <w:t>为保障</w:t>
      </w:r>
      <w:r>
        <w:rPr>
          <w:rFonts w:ascii="仿宋_GB2312" w:eastAsia="仿宋_GB2312" w:hAnsi="仿宋" w:cs="宋体" w:hint="eastAsia"/>
          <w:kern w:val="0"/>
          <w:sz w:val="32"/>
          <w:szCs w:val="32"/>
        </w:rPr>
        <w:t>该</w:t>
      </w:r>
      <w:r>
        <w:rPr>
          <w:rFonts w:ascii="仿宋_GB2312" w:eastAsia="仿宋_GB2312" w:hAnsi="仿宋" w:cs="宋体" w:hint="eastAsia"/>
          <w:kern w:val="0"/>
          <w:sz w:val="32"/>
          <w:szCs w:val="32"/>
          <w:lang w:val="zh-CN"/>
        </w:rPr>
        <w:t>系统的</w:t>
      </w:r>
      <w:r>
        <w:rPr>
          <w:rFonts w:ascii="仿宋_GB2312" w:eastAsia="仿宋_GB2312" w:hAnsi="仿宋" w:cs="宋体" w:hint="eastAsia"/>
          <w:kern w:val="0"/>
          <w:sz w:val="32"/>
          <w:szCs w:val="32"/>
        </w:rPr>
        <w:t>持续</w:t>
      </w:r>
      <w:r>
        <w:rPr>
          <w:rFonts w:ascii="仿宋_GB2312" w:eastAsia="仿宋_GB2312" w:hAnsi="仿宋" w:cs="宋体" w:hint="eastAsia"/>
          <w:kern w:val="0"/>
          <w:sz w:val="32"/>
          <w:szCs w:val="32"/>
          <w:lang w:val="zh-CN"/>
        </w:rPr>
        <w:t>正常运行，</w:t>
      </w:r>
      <w:r>
        <w:rPr>
          <w:rFonts w:ascii="仿宋_GB2312" w:eastAsia="仿宋_GB2312" w:hAnsi="仿宋" w:cs="宋体" w:hint="eastAsia"/>
          <w:kern w:val="0"/>
          <w:sz w:val="32"/>
          <w:szCs w:val="32"/>
        </w:rPr>
        <w:t>计划引进</w:t>
      </w:r>
      <w:r>
        <w:rPr>
          <w:rFonts w:ascii="仿宋_GB2312" w:eastAsia="仿宋_GB2312" w:hAnsi="仿宋" w:cs="宋体" w:hint="eastAsia"/>
          <w:kern w:val="0"/>
          <w:sz w:val="32"/>
          <w:szCs w:val="32"/>
          <w:lang w:val="zh-CN"/>
        </w:rPr>
        <w:t>第三方公司完成</w:t>
      </w:r>
      <w:r>
        <w:rPr>
          <w:rFonts w:ascii="仿宋_GB2312" w:eastAsia="仿宋_GB2312" w:hAnsi="仿宋" w:cs="宋体" w:hint="eastAsia"/>
          <w:kern w:val="0"/>
          <w:sz w:val="32"/>
          <w:szCs w:val="32"/>
        </w:rPr>
        <w:t>解决以下需求</w:t>
      </w:r>
      <w:r>
        <w:rPr>
          <w:rFonts w:ascii="仿宋_GB2312" w:eastAsia="仿宋_GB2312" w:hAnsi="仿宋" w:cs="宋体" w:hint="eastAsia"/>
          <w:kern w:val="0"/>
          <w:sz w:val="32"/>
          <w:szCs w:val="32"/>
          <w:lang w:val="zh-CN"/>
        </w:rPr>
        <w:t>。</w:t>
      </w:r>
    </w:p>
    <w:p w:rsidR="003A2EC5" w:rsidRDefault="00247EE3" w:rsidP="00CB56C5">
      <w:pPr>
        <w:autoSpaceDE w:val="0"/>
        <w:autoSpaceDN w:val="0"/>
        <w:adjustRightInd w:val="0"/>
        <w:spacing w:line="560" w:lineRule="exact"/>
        <w:ind w:firstLine="480"/>
        <w:rPr>
          <w:rFonts w:ascii="仿宋_GB2312" w:eastAsia="仿宋_GB2312" w:hAnsi="仿宋" w:cs="宋体"/>
          <w:kern w:val="0"/>
          <w:sz w:val="32"/>
          <w:szCs w:val="32"/>
          <w:lang w:val="zh-CN"/>
        </w:rPr>
      </w:pPr>
      <w:r>
        <w:rPr>
          <w:rFonts w:ascii="仿宋_GB2312" w:eastAsia="仿宋_GB2312" w:hAnsi="仿宋" w:cs="宋体" w:hint="eastAsia"/>
          <w:kern w:val="0"/>
          <w:sz w:val="32"/>
          <w:szCs w:val="32"/>
          <w:lang w:val="zh-CN"/>
        </w:rPr>
        <w:t>（一）对边缘</w:t>
      </w:r>
      <w:r>
        <w:rPr>
          <w:rFonts w:ascii="仿宋_GB2312" w:eastAsia="仿宋_GB2312" w:hAnsi="仿宋" w:cs="宋体" w:hint="eastAsia"/>
          <w:kern w:val="0"/>
          <w:sz w:val="32"/>
          <w:szCs w:val="32"/>
        </w:rPr>
        <w:t>系统节点</w:t>
      </w:r>
      <w:r>
        <w:rPr>
          <w:rFonts w:ascii="仿宋_GB2312" w:eastAsia="仿宋_GB2312" w:hAnsi="仿宋" w:cs="宋体" w:hint="eastAsia"/>
          <w:kern w:val="0"/>
          <w:sz w:val="32"/>
          <w:szCs w:val="32"/>
          <w:lang w:val="zh-CN"/>
        </w:rPr>
        <w:t>进行巡检。每周查看边缘</w:t>
      </w:r>
      <w:r>
        <w:rPr>
          <w:rFonts w:ascii="仿宋_GB2312" w:eastAsia="仿宋_GB2312" w:hAnsi="仿宋" w:cs="宋体" w:hint="eastAsia"/>
          <w:kern w:val="0"/>
          <w:sz w:val="32"/>
          <w:szCs w:val="32"/>
        </w:rPr>
        <w:t>系统</w:t>
      </w:r>
      <w:r>
        <w:rPr>
          <w:rFonts w:ascii="仿宋_GB2312" w:eastAsia="仿宋_GB2312" w:hAnsi="仿宋" w:cs="宋体" w:hint="eastAsia"/>
          <w:kern w:val="0"/>
          <w:sz w:val="32"/>
          <w:szCs w:val="32"/>
          <w:lang w:val="zh-CN"/>
        </w:rPr>
        <w:t>运行情况，当汇集系统软件发生故障时，当天排查问题并予以解决，确保汇集系统运行正常。</w:t>
      </w:r>
    </w:p>
    <w:p w:rsidR="003A2EC5" w:rsidRDefault="00247EE3" w:rsidP="00CB56C5">
      <w:pPr>
        <w:autoSpaceDE w:val="0"/>
        <w:autoSpaceDN w:val="0"/>
        <w:adjustRightInd w:val="0"/>
        <w:spacing w:line="560" w:lineRule="exact"/>
        <w:ind w:firstLine="480"/>
        <w:rPr>
          <w:rFonts w:ascii="仿宋_GB2312" w:eastAsia="仿宋_GB2312" w:hAnsi="仿宋" w:cs="宋体"/>
          <w:kern w:val="0"/>
          <w:sz w:val="32"/>
          <w:szCs w:val="32"/>
          <w:lang w:val="zh-CN"/>
        </w:rPr>
      </w:pPr>
      <w:r>
        <w:rPr>
          <w:rFonts w:ascii="仿宋_GB2312" w:eastAsia="仿宋_GB2312" w:hAnsi="仿宋" w:cs="宋体" w:hint="eastAsia"/>
          <w:kern w:val="0"/>
          <w:sz w:val="32"/>
          <w:szCs w:val="32"/>
          <w:lang w:val="zh-CN"/>
        </w:rPr>
        <w:t>（二）做好边缘</w:t>
      </w:r>
      <w:r>
        <w:rPr>
          <w:rFonts w:ascii="仿宋_GB2312" w:eastAsia="仿宋_GB2312" w:hAnsi="仿宋" w:cs="宋体" w:hint="eastAsia"/>
          <w:kern w:val="0"/>
          <w:sz w:val="32"/>
          <w:szCs w:val="32"/>
        </w:rPr>
        <w:t>系统节点</w:t>
      </w:r>
      <w:r>
        <w:rPr>
          <w:rFonts w:ascii="仿宋_GB2312" w:eastAsia="仿宋_GB2312" w:hAnsi="仿宋" w:cs="宋体" w:hint="eastAsia"/>
          <w:kern w:val="0"/>
          <w:sz w:val="32"/>
          <w:szCs w:val="32"/>
          <w:lang w:val="zh-CN"/>
        </w:rPr>
        <w:t>的更新及调试。针对省信用信息中心</w:t>
      </w:r>
      <w:r>
        <w:rPr>
          <w:rFonts w:ascii="仿宋_GB2312" w:eastAsia="仿宋_GB2312" w:hAnsi="仿宋" w:cs="宋体" w:hint="eastAsia"/>
          <w:kern w:val="0"/>
          <w:sz w:val="32"/>
          <w:szCs w:val="32"/>
        </w:rPr>
        <w:t>节点</w:t>
      </w:r>
      <w:r>
        <w:rPr>
          <w:rFonts w:ascii="仿宋_GB2312" w:eastAsia="仿宋_GB2312" w:hAnsi="仿宋" w:cs="宋体" w:hint="eastAsia"/>
          <w:kern w:val="0"/>
          <w:sz w:val="32"/>
          <w:szCs w:val="32"/>
          <w:lang w:val="zh-CN"/>
        </w:rPr>
        <w:t>版本</w:t>
      </w:r>
      <w:r>
        <w:rPr>
          <w:rFonts w:ascii="仿宋_GB2312" w:eastAsia="仿宋_GB2312" w:hAnsi="仿宋" w:cs="宋体" w:hint="eastAsia"/>
          <w:kern w:val="0"/>
          <w:sz w:val="32"/>
          <w:szCs w:val="32"/>
        </w:rPr>
        <w:t>升级</w:t>
      </w:r>
      <w:r>
        <w:rPr>
          <w:rFonts w:ascii="仿宋_GB2312" w:eastAsia="仿宋_GB2312" w:hAnsi="仿宋" w:cs="宋体" w:hint="eastAsia"/>
          <w:kern w:val="0"/>
          <w:sz w:val="32"/>
          <w:szCs w:val="32"/>
          <w:lang w:val="zh-CN"/>
        </w:rPr>
        <w:t>、数据标准调整</w:t>
      </w:r>
      <w:r>
        <w:rPr>
          <w:rFonts w:ascii="仿宋_GB2312" w:eastAsia="仿宋_GB2312" w:hAnsi="仿宋" w:cs="宋体" w:hint="eastAsia"/>
          <w:kern w:val="0"/>
          <w:sz w:val="32"/>
          <w:szCs w:val="32"/>
        </w:rPr>
        <w:t>的要求</w:t>
      </w:r>
      <w:r>
        <w:rPr>
          <w:rFonts w:ascii="仿宋_GB2312" w:eastAsia="仿宋_GB2312" w:hAnsi="仿宋" w:cs="宋体" w:hint="eastAsia"/>
          <w:kern w:val="0"/>
          <w:sz w:val="32"/>
          <w:szCs w:val="32"/>
          <w:lang w:val="zh-CN"/>
        </w:rPr>
        <w:t>，配合协助解决</w:t>
      </w:r>
      <w:r>
        <w:rPr>
          <w:rFonts w:ascii="仿宋_GB2312" w:eastAsia="仿宋_GB2312" w:hAnsi="仿宋" w:cs="宋体" w:hint="eastAsia"/>
          <w:kern w:val="0"/>
          <w:sz w:val="32"/>
          <w:szCs w:val="32"/>
        </w:rPr>
        <w:t>节点</w:t>
      </w:r>
      <w:r>
        <w:rPr>
          <w:rFonts w:ascii="仿宋_GB2312" w:eastAsia="仿宋_GB2312" w:hAnsi="仿宋" w:cs="宋体" w:hint="eastAsia"/>
          <w:kern w:val="0"/>
          <w:sz w:val="32"/>
          <w:szCs w:val="32"/>
          <w:lang w:val="zh-CN"/>
        </w:rPr>
        <w:t>更新过程中问题以及相应的数据交换配置，确保系统</w:t>
      </w:r>
      <w:r>
        <w:rPr>
          <w:rFonts w:ascii="仿宋_GB2312" w:eastAsia="仿宋_GB2312" w:hAnsi="仿宋" w:cs="宋体" w:hint="eastAsia"/>
          <w:kern w:val="0"/>
          <w:sz w:val="32"/>
          <w:szCs w:val="32"/>
        </w:rPr>
        <w:t>节点</w:t>
      </w:r>
      <w:r>
        <w:rPr>
          <w:rFonts w:ascii="仿宋_GB2312" w:eastAsia="仿宋_GB2312" w:hAnsi="仿宋" w:cs="宋体" w:hint="eastAsia"/>
          <w:kern w:val="0"/>
          <w:sz w:val="32"/>
          <w:szCs w:val="32"/>
          <w:lang w:val="zh-CN"/>
        </w:rPr>
        <w:t>能正常使用。</w:t>
      </w:r>
    </w:p>
    <w:p w:rsidR="003A2EC5" w:rsidRDefault="00247EE3" w:rsidP="00CB56C5">
      <w:pPr>
        <w:autoSpaceDE w:val="0"/>
        <w:autoSpaceDN w:val="0"/>
        <w:adjustRightInd w:val="0"/>
        <w:spacing w:line="560" w:lineRule="exact"/>
        <w:ind w:firstLine="480"/>
        <w:rPr>
          <w:rFonts w:ascii="仿宋_GB2312" w:eastAsia="仿宋_GB2312" w:hAnsi="仿宋" w:cs="宋体"/>
          <w:kern w:val="0"/>
          <w:sz w:val="32"/>
          <w:szCs w:val="32"/>
          <w:lang w:val="zh-CN"/>
        </w:rPr>
      </w:pPr>
      <w:r>
        <w:rPr>
          <w:rFonts w:ascii="仿宋_GB2312" w:eastAsia="仿宋_GB2312" w:hAnsi="仿宋" w:cs="宋体" w:hint="eastAsia"/>
          <w:kern w:val="0"/>
          <w:sz w:val="32"/>
          <w:szCs w:val="32"/>
          <w:lang w:val="zh-CN"/>
        </w:rPr>
        <w:t>（三）汇集系统的现场培训及远程指导。配合系统的使用，组织技术人员对</w:t>
      </w:r>
      <w:r>
        <w:rPr>
          <w:rFonts w:ascii="仿宋_GB2312" w:eastAsia="仿宋_GB2312" w:hAnsi="仿宋" w:cs="宋体" w:hint="eastAsia"/>
          <w:kern w:val="0"/>
          <w:sz w:val="32"/>
          <w:szCs w:val="32"/>
        </w:rPr>
        <w:t>省卫生健康委员会用户</w:t>
      </w:r>
      <w:r>
        <w:rPr>
          <w:rFonts w:ascii="仿宋_GB2312" w:eastAsia="仿宋_GB2312" w:hAnsi="仿宋" w:cs="宋体" w:hint="eastAsia"/>
          <w:kern w:val="0"/>
          <w:sz w:val="32"/>
          <w:szCs w:val="32"/>
          <w:lang w:val="zh-CN"/>
        </w:rPr>
        <w:t>进行现场培训及指导。</w:t>
      </w:r>
    </w:p>
    <w:p w:rsidR="003A2EC5" w:rsidRDefault="00247EE3" w:rsidP="00CB56C5">
      <w:pPr>
        <w:autoSpaceDE w:val="0"/>
        <w:autoSpaceDN w:val="0"/>
        <w:adjustRightInd w:val="0"/>
        <w:spacing w:line="560" w:lineRule="exact"/>
        <w:ind w:firstLine="480"/>
        <w:rPr>
          <w:rFonts w:ascii="仿宋_GB2312" w:eastAsia="仿宋_GB2312" w:hAnsi="仿宋" w:cs="宋体"/>
          <w:kern w:val="0"/>
          <w:sz w:val="32"/>
          <w:szCs w:val="32"/>
          <w:lang w:val="zh-CN"/>
        </w:rPr>
      </w:pPr>
      <w:r>
        <w:rPr>
          <w:rFonts w:ascii="仿宋_GB2312" w:eastAsia="仿宋_GB2312" w:hAnsi="仿宋" w:cs="宋体" w:hint="eastAsia"/>
          <w:kern w:val="0"/>
          <w:sz w:val="32"/>
          <w:szCs w:val="32"/>
          <w:lang w:val="zh-CN"/>
        </w:rPr>
        <w:lastRenderedPageBreak/>
        <w:t>（四）技术问题解答。对</w:t>
      </w:r>
      <w:r>
        <w:rPr>
          <w:rFonts w:ascii="仿宋_GB2312" w:eastAsia="仿宋_GB2312" w:hAnsi="仿宋" w:cs="宋体" w:hint="eastAsia"/>
          <w:kern w:val="0"/>
          <w:sz w:val="32"/>
          <w:szCs w:val="32"/>
        </w:rPr>
        <w:t>省卫生健康委员会用户对系统节点</w:t>
      </w:r>
      <w:r>
        <w:rPr>
          <w:rFonts w:ascii="仿宋_GB2312" w:eastAsia="仿宋_GB2312" w:hAnsi="仿宋" w:cs="宋体" w:hint="eastAsia"/>
          <w:kern w:val="0"/>
          <w:sz w:val="32"/>
          <w:szCs w:val="32"/>
          <w:lang w:val="zh-CN"/>
        </w:rPr>
        <w:t>使用过程中的</w:t>
      </w:r>
      <w:r>
        <w:rPr>
          <w:rFonts w:ascii="仿宋_GB2312" w:eastAsia="仿宋_GB2312" w:hAnsi="仿宋" w:cs="宋体" w:hint="eastAsia"/>
          <w:kern w:val="0"/>
          <w:sz w:val="32"/>
          <w:szCs w:val="32"/>
        </w:rPr>
        <w:t>遇到的各类</w:t>
      </w:r>
      <w:r>
        <w:rPr>
          <w:rFonts w:ascii="仿宋_GB2312" w:eastAsia="仿宋_GB2312" w:hAnsi="仿宋" w:cs="宋体" w:hint="eastAsia"/>
          <w:kern w:val="0"/>
          <w:sz w:val="32"/>
          <w:szCs w:val="32"/>
          <w:lang w:val="zh-CN"/>
        </w:rPr>
        <w:t>技术问题进行解答；对</w:t>
      </w:r>
      <w:r>
        <w:rPr>
          <w:rFonts w:ascii="仿宋_GB2312" w:eastAsia="仿宋_GB2312" w:hAnsi="仿宋" w:cs="宋体" w:hint="eastAsia"/>
          <w:kern w:val="0"/>
          <w:sz w:val="32"/>
          <w:szCs w:val="32"/>
        </w:rPr>
        <w:t>省卫生健康委员会用户</w:t>
      </w:r>
      <w:r>
        <w:rPr>
          <w:rFonts w:ascii="仿宋_GB2312" w:eastAsia="仿宋_GB2312" w:hAnsi="仿宋" w:cs="宋体" w:hint="eastAsia"/>
          <w:kern w:val="0"/>
          <w:sz w:val="32"/>
          <w:szCs w:val="32"/>
          <w:lang w:val="zh-CN"/>
        </w:rPr>
        <w:t>数据同步</w:t>
      </w:r>
      <w:r>
        <w:rPr>
          <w:rFonts w:ascii="仿宋_GB2312" w:eastAsia="仿宋_GB2312" w:hAnsi="仿宋" w:cs="宋体" w:hint="eastAsia"/>
          <w:kern w:val="0"/>
          <w:sz w:val="32"/>
          <w:szCs w:val="32"/>
        </w:rPr>
        <w:t>过程中</w:t>
      </w:r>
      <w:r>
        <w:rPr>
          <w:rFonts w:ascii="仿宋_GB2312" w:eastAsia="仿宋_GB2312" w:hAnsi="仿宋" w:cs="宋体" w:hint="eastAsia"/>
          <w:kern w:val="0"/>
          <w:sz w:val="32"/>
          <w:szCs w:val="32"/>
          <w:lang w:val="zh-CN"/>
        </w:rPr>
        <w:t>出现的技术问题进行排查、解决。</w:t>
      </w:r>
    </w:p>
    <w:p w:rsidR="003A2EC5" w:rsidRDefault="00247EE3" w:rsidP="00CB56C5">
      <w:pPr>
        <w:autoSpaceDE w:val="0"/>
        <w:autoSpaceDN w:val="0"/>
        <w:adjustRightInd w:val="0"/>
        <w:spacing w:line="560" w:lineRule="exact"/>
        <w:ind w:firstLine="480"/>
        <w:rPr>
          <w:rFonts w:ascii="仿宋_GB2312" w:eastAsia="仿宋_GB2312" w:hAnsi="仿宋" w:cs="宋体"/>
          <w:kern w:val="0"/>
          <w:sz w:val="32"/>
          <w:szCs w:val="32"/>
          <w:lang w:val="zh-CN"/>
        </w:rPr>
      </w:pPr>
      <w:r>
        <w:rPr>
          <w:rFonts w:ascii="仿宋_GB2312" w:eastAsia="仿宋_GB2312" w:hAnsi="仿宋" w:cs="宋体" w:hint="eastAsia"/>
          <w:kern w:val="0"/>
          <w:sz w:val="32"/>
          <w:szCs w:val="32"/>
          <w:lang w:val="zh-CN"/>
        </w:rPr>
        <w:t>（五）</w:t>
      </w:r>
      <w:r>
        <w:rPr>
          <w:rFonts w:ascii="仿宋_GB2312" w:eastAsia="仿宋_GB2312" w:hAnsi="仿宋" w:cs="宋体" w:hint="eastAsia"/>
          <w:kern w:val="0"/>
          <w:sz w:val="32"/>
          <w:szCs w:val="32"/>
        </w:rPr>
        <w:t>配合汇集节点</w:t>
      </w:r>
      <w:r>
        <w:rPr>
          <w:rFonts w:ascii="仿宋_GB2312" w:eastAsia="仿宋_GB2312" w:hAnsi="仿宋" w:cs="宋体" w:hint="eastAsia"/>
          <w:kern w:val="0"/>
          <w:sz w:val="32"/>
          <w:szCs w:val="32"/>
          <w:lang w:val="zh-CN"/>
        </w:rPr>
        <w:t>数据实施</w:t>
      </w:r>
      <w:r>
        <w:rPr>
          <w:rFonts w:ascii="仿宋_GB2312" w:eastAsia="仿宋_GB2312" w:hAnsi="仿宋" w:cs="宋体" w:hint="eastAsia"/>
          <w:kern w:val="0"/>
          <w:sz w:val="32"/>
          <w:szCs w:val="32"/>
        </w:rPr>
        <w:t>对接</w:t>
      </w:r>
      <w:r>
        <w:rPr>
          <w:rFonts w:ascii="仿宋_GB2312" w:eastAsia="仿宋_GB2312" w:hAnsi="仿宋" w:cs="宋体" w:hint="eastAsia"/>
          <w:kern w:val="0"/>
          <w:sz w:val="32"/>
          <w:szCs w:val="32"/>
          <w:lang w:val="zh-CN"/>
        </w:rPr>
        <w:t>。按照省信用办对系统（</w:t>
      </w:r>
      <w:r>
        <w:rPr>
          <w:rFonts w:ascii="仿宋_GB2312" w:eastAsia="仿宋_GB2312" w:hAnsi="仿宋" w:cs="宋体" w:hint="eastAsia"/>
          <w:kern w:val="0"/>
          <w:sz w:val="32"/>
          <w:szCs w:val="32"/>
        </w:rPr>
        <w:t>边缘计算</w:t>
      </w:r>
      <w:r>
        <w:rPr>
          <w:rFonts w:ascii="仿宋_GB2312" w:eastAsia="仿宋_GB2312" w:hAnsi="仿宋" w:cs="宋体" w:hint="eastAsia"/>
          <w:kern w:val="0"/>
          <w:sz w:val="32"/>
          <w:szCs w:val="32"/>
          <w:lang w:val="zh-CN"/>
        </w:rPr>
        <w:t>）</w:t>
      </w:r>
      <w:r>
        <w:rPr>
          <w:rFonts w:ascii="仿宋_GB2312" w:eastAsia="仿宋_GB2312" w:hAnsi="仿宋" w:cs="宋体" w:hint="eastAsia"/>
          <w:kern w:val="0"/>
          <w:sz w:val="32"/>
          <w:szCs w:val="32"/>
        </w:rPr>
        <w:t>节点管理</w:t>
      </w:r>
      <w:r>
        <w:rPr>
          <w:rFonts w:ascii="仿宋_GB2312" w:eastAsia="仿宋_GB2312" w:hAnsi="仿宋" w:cs="宋体" w:hint="eastAsia"/>
          <w:kern w:val="0"/>
          <w:sz w:val="32"/>
          <w:szCs w:val="32"/>
          <w:lang w:val="zh-CN"/>
        </w:rPr>
        <w:t>规范性要求，</w:t>
      </w:r>
      <w:r>
        <w:rPr>
          <w:rFonts w:ascii="仿宋_GB2312" w:eastAsia="仿宋_GB2312" w:hAnsi="仿宋" w:cs="宋体" w:hint="eastAsia"/>
          <w:kern w:val="0"/>
          <w:sz w:val="32"/>
          <w:szCs w:val="32"/>
        </w:rPr>
        <w:t>配合</w:t>
      </w:r>
      <w:r>
        <w:rPr>
          <w:rFonts w:ascii="仿宋_GB2312" w:eastAsia="仿宋_GB2312" w:hAnsi="仿宋" w:cs="宋体" w:hint="eastAsia"/>
          <w:kern w:val="0"/>
          <w:sz w:val="32"/>
          <w:szCs w:val="32"/>
          <w:lang w:val="zh-CN"/>
        </w:rPr>
        <w:t>完成</w:t>
      </w:r>
      <w:r>
        <w:rPr>
          <w:rFonts w:ascii="仿宋_GB2312" w:eastAsia="仿宋_GB2312" w:hAnsi="仿宋" w:cs="宋体" w:hint="eastAsia"/>
          <w:kern w:val="0"/>
          <w:sz w:val="32"/>
          <w:szCs w:val="32"/>
        </w:rPr>
        <w:t>系统至省信用信息中心的数据交换</w:t>
      </w:r>
      <w:r>
        <w:rPr>
          <w:rFonts w:ascii="仿宋_GB2312" w:eastAsia="仿宋_GB2312" w:hAnsi="仿宋" w:cs="宋体" w:hint="eastAsia"/>
          <w:kern w:val="0"/>
          <w:sz w:val="32"/>
          <w:szCs w:val="32"/>
          <w:lang w:val="zh-CN"/>
        </w:rPr>
        <w:t>。</w:t>
      </w:r>
    </w:p>
    <w:p w:rsidR="003A2EC5" w:rsidRDefault="00247EE3" w:rsidP="00CB56C5">
      <w:pPr>
        <w:autoSpaceDE w:val="0"/>
        <w:autoSpaceDN w:val="0"/>
        <w:adjustRightInd w:val="0"/>
        <w:spacing w:line="560" w:lineRule="exact"/>
        <w:ind w:firstLine="48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kern w:val="0"/>
          <w:sz w:val="32"/>
          <w:szCs w:val="32"/>
          <w:lang w:val="zh-CN"/>
        </w:rPr>
        <w:t>（六）</w:t>
      </w:r>
      <w:r>
        <w:rPr>
          <w:rFonts w:ascii="仿宋_GB2312" w:eastAsia="仿宋_GB2312" w:hAnsi="仿宋_GB2312" w:cs="仿宋_GB2312" w:hint="eastAsia"/>
          <w:sz w:val="32"/>
          <w:szCs w:val="32"/>
        </w:rPr>
        <w:t>对数据定期备份。定期开展汇集系统的数据备份工作，建立适当的全量备份及增量备份，应对突发情况下的数据丢失。</w:t>
      </w:r>
    </w:p>
    <w:p w:rsidR="003A2EC5" w:rsidRDefault="00247EE3" w:rsidP="00CB56C5">
      <w:pPr>
        <w:autoSpaceDE w:val="0"/>
        <w:autoSpaceDN w:val="0"/>
        <w:adjustRightInd w:val="0"/>
        <w:spacing w:line="560" w:lineRule="exact"/>
        <w:ind w:firstLine="480"/>
        <w:rPr>
          <w:rFonts w:ascii="仿宋_GB2312" w:eastAsia="仿宋_GB2312" w:hAnsi="仿宋" w:cs="宋体"/>
          <w:kern w:val="0"/>
          <w:sz w:val="32"/>
          <w:szCs w:val="32"/>
        </w:rPr>
      </w:pPr>
      <w:r>
        <w:rPr>
          <w:rFonts w:ascii="仿宋_GB2312" w:eastAsia="仿宋_GB2312" w:hAnsi="仿宋" w:cs="宋体" w:hint="eastAsia"/>
          <w:kern w:val="0"/>
          <w:sz w:val="32"/>
          <w:szCs w:val="32"/>
          <w:lang w:val="zh-CN"/>
        </w:rPr>
        <w:t>（七）安全漏洞检查及整改。每半个月对系统安全进行检查，对发现的安全漏洞问题，及时</w:t>
      </w:r>
      <w:r>
        <w:rPr>
          <w:rFonts w:ascii="仿宋_GB2312" w:eastAsia="仿宋_GB2312" w:hAnsi="仿宋" w:cs="宋体" w:hint="eastAsia"/>
          <w:kern w:val="0"/>
          <w:sz w:val="32"/>
          <w:szCs w:val="32"/>
        </w:rPr>
        <w:t>联系系统建设方</w:t>
      </w:r>
      <w:r>
        <w:rPr>
          <w:rFonts w:ascii="仿宋_GB2312" w:eastAsia="仿宋_GB2312" w:hAnsi="仿宋" w:cs="宋体" w:hint="eastAsia"/>
          <w:kern w:val="0"/>
          <w:sz w:val="32"/>
          <w:szCs w:val="32"/>
          <w:lang w:val="zh-CN"/>
        </w:rPr>
        <w:t>，并按照</w:t>
      </w:r>
      <w:r>
        <w:rPr>
          <w:rFonts w:ascii="仿宋_GB2312" w:eastAsia="仿宋_GB2312" w:hAnsi="仿宋" w:cs="宋体" w:hint="eastAsia"/>
          <w:kern w:val="0"/>
          <w:sz w:val="32"/>
          <w:szCs w:val="32"/>
        </w:rPr>
        <w:t>系统建设方给出的</w:t>
      </w:r>
      <w:r>
        <w:rPr>
          <w:rFonts w:ascii="仿宋_GB2312" w:eastAsia="仿宋_GB2312" w:hAnsi="仿宋" w:cs="宋体" w:hint="eastAsia"/>
          <w:kern w:val="0"/>
          <w:sz w:val="32"/>
          <w:szCs w:val="32"/>
          <w:lang w:val="zh-CN"/>
        </w:rPr>
        <w:t>方案加以</w:t>
      </w:r>
      <w:r>
        <w:rPr>
          <w:rFonts w:ascii="仿宋_GB2312" w:eastAsia="仿宋_GB2312" w:hAnsi="仿宋" w:cs="宋体" w:hint="eastAsia"/>
          <w:kern w:val="0"/>
          <w:sz w:val="32"/>
          <w:szCs w:val="32"/>
        </w:rPr>
        <w:t>修复</w:t>
      </w:r>
      <w:r>
        <w:rPr>
          <w:rFonts w:ascii="仿宋_GB2312" w:eastAsia="仿宋_GB2312" w:hAnsi="仿宋" w:cs="宋体" w:hint="eastAsia"/>
          <w:kern w:val="0"/>
          <w:sz w:val="32"/>
          <w:szCs w:val="32"/>
          <w:lang w:val="zh-CN"/>
        </w:rPr>
        <w:t>；如</w:t>
      </w:r>
      <w:r>
        <w:rPr>
          <w:rFonts w:ascii="仿宋_GB2312" w:eastAsia="仿宋_GB2312" w:hAnsi="仿宋" w:cs="宋体" w:hint="eastAsia"/>
          <w:kern w:val="0"/>
          <w:sz w:val="32"/>
          <w:szCs w:val="32"/>
        </w:rPr>
        <w:t>系统建设方未提供修复方案</w:t>
      </w:r>
      <w:r>
        <w:rPr>
          <w:rFonts w:ascii="仿宋_GB2312" w:eastAsia="仿宋_GB2312" w:hAnsi="仿宋" w:cs="宋体" w:hint="eastAsia"/>
          <w:kern w:val="0"/>
          <w:sz w:val="32"/>
          <w:szCs w:val="32"/>
          <w:lang w:val="zh-CN"/>
        </w:rPr>
        <w:t>，则协助提供</w:t>
      </w:r>
      <w:r>
        <w:rPr>
          <w:rFonts w:ascii="仿宋_GB2312" w:eastAsia="仿宋_GB2312" w:hAnsi="仿宋" w:cs="宋体" w:hint="eastAsia"/>
          <w:kern w:val="0"/>
          <w:sz w:val="32"/>
          <w:szCs w:val="32"/>
        </w:rPr>
        <w:t>临时</w:t>
      </w:r>
      <w:r>
        <w:rPr>
          <w:rFonts w:ascii="仿宋_GB2312" w:eastAsia="仿宋_GB2312" w:hAnsi="仿宋" w:cs="宋体" w:hint="eastAsia"/>
          <w:kern w:val="0"/>
          <w:sz w:val="32"/>
          <w:szCs w:val="32"/>
          <w:lang w:val="zh-CN"/>
        </w:rPr>
        <w:t>处理建议。</w:t>
      </w:r>
    </w:p>
    <w:p w:rsidR="003A2EC5" w:rsidRDefault="003A2EC5" w:rsidP="00CB56C5">
      <w:pPr>
        <w:widowControl/>
        <w:spacing w:line="560" w:lineRule="exact"/>
        <w:jc w:val="left"/>
        <w:rPr>
          <w:rFonts w:ascii="仿宋" w:eastAsia="仿宋" w:hAnsi="仿宋" w:cs="宋体"/>
          <w:kern w:val="0"/>
          <w:sz w:val="32"/>
          <w:szCs w:val="32"/>
          <w:lang w:val="zh-CN"/>
        </w:rPr>
      </w:pPr>
    </w:p>
    <w:sectPr w:rsidR="003A2EC5" w:rsidSect="00CB56C5">
      <w:pgSz w:w="11906" w:h="16838"/>
      <w:pgMar w:top="2098" w:right="1531" w:bottom="1701" w:left="1531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247EE3" w:rsidRDefault="00247EE3" w:rsidP="00CB56C5">
      <w:r>
        <w:separator/>
      </w:r>
    </w:p>
  </w:endnote>
  <w:endnote w:type="continuationSeparator" w:id="1">
    <w:p w:rsidR="00247EE3" w:rsidRDefault="00247EE3" w:rsidP="00CB56C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等线">
    <w:altName w:val="Arial Unicode MS"/>
    <w:charset w:val="86"/>
    <w:family w:val="auto"/>
    <w:pitch w:val="default"/>
    <w:sig w:usb0="00000000" w:usb1="38CF7CFA" w:usb2="00000016" w:usb3="00000000" w:csb0="0004000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方正小标宋_GBK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altName w:val="仿宋"/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等线 Light">
    <w:altName w:val="宋体"/>
    <w:panose1 w:val="00000000000000000000"/>
    <w:charset w:val="86"/>
    <w:family w:val="roman"/>
    <w:notTrueType/>
    <w:pitch w:val="default"/>
    <w:sig w:usb0="00000000" w:usb1="00000000" w:usb2="00000000" w:usb3="00000000" w:csb0="00000000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247EE3" w:rsidRDefault="00247EE3" w:rsidP="00CB56C5">
      <w:r>
        <w:separator/>
      </w:r>
    </w:p>
  </w:footnote>
  <w:footnote w:type="continuationSeparator" w:id="1">
    <w:p w:rsidR="00247EE3" w:rsidRDefault="00247EE3" w:rsidP="00CB56C5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2A78E4D"/>
    <w:multiLevelType w:val="singleLevel"/>
    <w:tmpl w:val="32A78E4D"/>
    <w:lvl w:ilvl="0">
      <w:start w:val="2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bordersDoNotSurroundHeader/>
  <w:bordersDoNotSurroundFooter/>
  <w:defaultTabStop w:val="420"/>
  <w:drawingGridVerticalSpacing w:val="156"/>
  <w:noPunctuationKerning/>
  <w:characterSpacingControl w:val="compressPunctuation"/>
  <w:hdrShapeDefaults>
    <o:shapedefaults v:ext="edit" spidmax="3074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</w:compat>
  <w:docVars>
    <w:docVar w:name="commondata" w:val="eyJoZGlkIjoiYTM0M2RmMDhmNzI0YWYxOWJhYzIyM2I5NTVhZDZiYmUifQ=="/>
  </w:docVars>
  <w:rsids>
    <w:rsidRoot w:val="00345769"/>
    <w:rsid w:val="00057BF1"/>
    <w:rsid w:val="000C66C9"/>
    <w:rsid w:val="00171D23"/>
    <w:rsid w:val="00222F2C"/>
    <w:rsid w:val="00245CE9"/>
    <w:rsid w:val="00247EE3"/>
    <w:rsid w:val="00345769"/>
    <w:rsid w:val="00357C89"/>
    <w:rsid w:val="003A2EC5"/>
    <w:rsid w:val="0044538B"/>
    <w:rsid w:val="00480B52"/>
    <w:rsid w:val="0055642C"/>
    <w:rsid w:val="006311F5"/>
    <w:rsid w:val="00681DA6"/>
    <w:rsid w:val="006E6B84"/>
    <w:rsid w:val="00843ECA"/>
    <w:rsid w:val="008D76F6"/>
    <w:rsid w:val="00A223F1"/>
    <w:rsid w:val="00CB56C5"/>
    <w:rsid w:val="00E94714"/>
    <w:rsid w:val="00FF6420"/>
    <w:rsid w:val="01B808F5"/>
    <w:rsid w:val="027D1601"/>
    <w:rsid w:val="02BC2B53"/>
    <w:rsid w:val="042429F9"/>
    <w:rsid w:val="09DE0562"/>
    <w:rsid w:val="0A096BD0"/>
    <w:rsid w:val="0B865D88"/>
    <w:rsid w:val="0BF70E9B"/>
    <w:rsid w:val="0DE25B31"/>
    <w:rsid w:val="171017FF"/>
    <w:rsid w:val="185917AE"/>
    <w:rsid w:val="1913622C"/>
    <w:rsid w:val="1A9F3D3E"/>
    <w:rsid w:val="1AF75928"/>
    <w:rsid w:val="1ED815CC"/>
    <w:rsid w:val="1F6B347B"/>
    <w:rsid w:val="206E2F84"/>
    <w:rsid w:val="211F1959"/>
    <w:rsid w:val="23B63B3D"/>
    <w:rsid w:val="26551754"/>
    <w:rsid w:val="2C46009D"/>
    <w:rsid w:val="2DA522EA"/>
    <w:rsid w:val="32871172"/>
    <w:rsid w:val="35DD672B"/>
    <w:rsid w:val="373B75FE"/>
    <w:rsid w:val="373F1398"/>
    <w:rsid w:val="37C404E8"/>
    <w:rsid w:val="39116B79"/>
    <w:rsid w:val="393F216E"/>
    <w:rsid w:val="3CFC0724"/>
    <w:rsid w:val="3D30215D"/>
    <w:rsid w:val="3D8D3523"/>
    <w:rsid w:val="3F524740"/>
    <w:rsid w:val="3F6A5E19"/>
    <w:rsid w:val="401A2ABB"/>
    <w:rsid w:val="41AB1A53"/>
    <w:rsid w:val="41C16CEF"/>
    <w:rsid w:val="42772083"/>
    <w:rsid w:val="42A11B51"/>
    <w:rsid w:val="42E5366F"/>
    <w:rsid w:val="4492349D"/>
    <w:rsid w:val="44A645B8"/>
    <w:rsid w:val="45C52811"/>
    <w:rsid w:val="463C6899"/>
    <w:rsid w:val="47063AC6"/>
    <w:rsid w:val="471832D4"/>
    <w:rsid w:val="47682DB4"/>
    <w:rsid w:val="4832508A"/>
    <w:rsid w:val="4D455AA0"/>
    <w:rsid w:val="4DB77F9E"/>
    <w:rsid w:val="4E432B26"/>
    <w:rsid w:val="50025BF9"/>
    <w:rsid w:val="50795C7C"/>
    <w:rsid w:val="512069FF"/>
    <w:rsid w:val="51BD5645"/>
    <w:rsid w:val="52D45CA6"/>
    <w:rsid w:val="53937294"/>
    <w:rsid w:val="53C9715A"/>
    <w:rsid w:val="5415239F"/>
    <w:rsid w:val="54CB6A02"/>
    <w:rsid w:val="55392FD9"/>
    <w:rsid w:val="56EA6E39"/>
    <w:rsid w:val="56F93226"/>
    <w:rsid w:val="57F91BB5"/>
    <w:rsid w:val="58DC1CE8"/>
    <w:rsid w:val="5A1253AE"/>
    <w:rsid w:val="5B846B39"/>
    <w:rsid w:val="61AB557E"/>
    <w:rsid w:val="61FE1D73"/>
    <w:rsid w:val="634D6C49"/>
    <w:rsid w:val="688D36E5"/>
    <w:rsid w:val="6A140812"/>
    <w:rsid w:val="6B8E6F63"/>
    <w:rsid w:val="6CA67BE1"/>
    <w:rsid w:val="710C1B97"/>
    <w:rsid w:val="73CB43D1"/>
    <w:rsid w:val="73EA78B3"/>
    <w:rsid w:val="740A50D0"/>
    <w:rsid w:val="77D53E8F"/>
    <w:rsid w:val="77E464C0"/>
    <w:rsid w:val="791006D0"/>
    <w:rsid w:val="79F367B4"/>
    <w:rsid w:val="7B6C6499"/>
    <w:rsid w:val="7E9920B6"/>
    <w:rsid w:val="7EFB216E"/>
    <w:rsid w:val="7F947D6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qFormat="1"/>
    <w:lsdException w:name="footer" w:semiHidden="0" w:qFormat="1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List Paragraph" w:semiHidden="0" w:uiPriority="34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A2EC5"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unhideWhenUsed/>
    <w:qFormat/>
    <w:rsid w:val="003A2EC5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4">
    <w:name w:val="header"/>
    <w:basedOn w:val="a"/>
    <w:link w:val="Char0"/>
    <w:uiPriority w:val="99"/>
    <w:unhideWhenUsed/>
    <w:qFormat/>
    <w:rsid w:val="003A2EC5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a5">
    <w:name w:val="Table Grid"/>
    <w:basedOn w:val="a1"/>
    <w:uiPriority w:val="99"/>
    <w:qFormat/>
    <w:rsid w:val="003A2EC5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6">
    <w:name w:val="Emphasis"/>
    <w:basedOn w:val="a0"/>
    <w:uiPriority w:val="20"/>
    <w:qFormat/>
    <w:rsid w:val="003A2EC5"/>
    <w:rPr>
      <w:i/>
      <w:iCs/>
    </w:rPr>
  </w:style>
  <w:style w:type="paragraph" w:styleId="a7">
    <w:name w:val="List Paragraph"/>
    <w:basedOn w:val="a"/>
    <w:uiPriority w:val="34"/>
    <w:qFormat/>
    <w:rsid w:val="003A2EC5"/>
    <w:pPr>
      <w:ind w:firstLineChars="200" w:firstLine="420"/>
    </w:pPr>
  </w:style>
  <w:style w:type="character" w:customStyle="1" w:styleId="Char0">
    <w:name w:val="页眉 Char"/>
    <w:basedOn w:val="a0"/>
    <w:link w:val="a4"/>
    <w:uiPriority w:val="99"/>
    <w:qFormat/>
    <w:rsid w:val="003A2EC5"/>
    <w:rPr>
      <w:sz w:val="18"/>
      <w:szCs w:val="18"/>
    </w:rPr>
  </w:style>
  <w:style w:type="character" w:customStyle="1" w:styleId="Char">
    <w:name w:val="页脚 Char"/>
    <w:basedOn w:val="a0"/>
    <w:link w:val="a3"/>
    <w:uiPriority w:val="99"/>
    <w:qFormat/>
    <w:rsid w:val="003A2EC5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105</Words>
  <Characters>600</Characters>
  <Application>Microsoft Office Word</Application>
  <DocSecurity>0</DocSecurity>
  <Lines>5</Lines>
  <Paragraphs>1</Paragraphs>
  <ScaleCrop>false</ScaleCrop>
  <Company>P R C</Company>
  <LinksUpToDate>false</LinksUpToDate>
  <CharactersWithSpaces>704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默认</dc:creator>
  <cp:lastModifiedBy>lenovo</cp:lastModifiedBy>
  <cp:revision>15</cp:revision>
  <cp:lastPrinted>2022-04-07T02:36:00Z</cp:lastPrinted>
  <dcterms:created xsi:type="dcterms:W3CDTF">2022-03-21T01:43:00Z</dcterms:created>
  <dcterms:modified xsi:type="dcterms:W3CDTF">2023-11-02T03:12:00Z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2052-11.1.0.8840</vt:lpwstr>
  </property>
  <property fmtid="{D5CDD505-2E9C-101B-9397-08002B2CF9AE}" pid="3" name="ICV">
    <vt:lpwstr>81F4037023E04BEDB51536212577238B</vt:lpwstr>
  </property>
</Properties>
</file>