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20" w:rsidRPr="00044120" w:rsidRDefault="00044120" w:rsidP="00044120">
      <w:pPr>
        <w:widowControl/>
        <w:numPr>
          <w:ilvl w:val="0"/>
          <w:numId w:val="1"/>
        </w:numPr>
        <w:spacing w:before="100" w:beforeAutospacing="1" w:after="100" w:afterAutospacing="1" w:line="375" w:lineRule="atLeast"/>
        <w:ind w:left="0"/>
        <w:jc w:val="left"/>
        <w:rPr>
          <w:rFonts w:ascii="宋体" w:eastAsia="宋体" w:hAnsi="宋体" w:cs="宋体"/>
          <w:color w:val="000000"/>
          <w:kern w:val="0"/>
          <w:sz w:val="18"/>
          <w:szCs w:val="18"/>
        </w:rPr>
      </w:pPr>
    </w:p>
    <w:p w:rsidR="00044120" w:rsidRPr="00044120" w:rsidRDefault="00044120" w:rsidP="00044120">
      <w:pPr>
        <w:widowControl/>
        <w:numPr>
          <w:ilvl w:val="0"/>
          <w:numId w:val="1"/>
        </w:numPr>
        <w:spacing w:before="100" w:beforeAutospacing="1" w:after="100" w:afterAutospacing="1" w:line="375" w:lineRule="atLeast"/>
        <w:ind w:left="0"/>
        <w:jc w:val="left"/>
        <w:rPr>
          <w:rFonts w:ascii="宋体" w:eastAsia="宋体" w:hAnsi="宋体" w:cs="宋体" w:hint="eastAsia"/>
          <w:color w:val="000000"/>
          <w:kern w:val="0"/>
          <w:sz w:val="18"/>
          <w:szCs w:val="18"/>
        </w:rPr>
      </w:pPr>
      <w:r w:rsidRPr="00044120">
        <w:rPr>
          <w:rFonts w:ascii="宋体" w:eastAsia="宋体" w:hAnsi="宋体" w:cs="宋体" w:hint="eastAsia"/>
          <w:b/>
          <w:bCs/>
          <w:color w:val="000000"/>
          <w:kern w:val="0"/>
          <w:sz w:val="18"/>
          <w:szCs w:val="18"/>
        </w:rPr>
        <w:t>发文日期：</w:t>
      </w:r>
      <w:r w:rsidRPr="00044120">
        <w:rPr>
          <w:rFonts w:ascii="宋体" w:eastAsia="宋体" w:hAnsi="宋体" w:cs="宋体" w:hint="eastAsia"/>
          <w:color w:val="000000"/>
          <w:kern w:val="0"/>
          <w:sz w:val="18"/>
          <w:szCs w:val="18"/>
        </w:rPr>
        <w:t>2017年04月27日</w:t>
      </w:r>
    </w:p>
    <w:p w:rsidR="00044120" w:rsidRPr="00044120" w:rsidRDefault="00044120" w:rsidP="00044120">
      <w:pPr>
        <w:widowControl/>
        <w:numPr>
          <w:ilvl w:val="0"/>
          <w:numId w:val="1"/>
        </w:numPr>
        <w:spacing w:before="100" w:beforeAutospacing="1" w:after="100" w:afterAutospacing="1" w:line="375" w:lineRule="atLeast"/>
        <w:ind w:left="0"/>
        <w:jc w:val="left"/>
        <w:rPr>
          <w:rFonts w:ascii="宋体" w:eastAsia="宋体" w:hAnsi="宋体" w:cs="宋体" w:hint="eastAsia"/>
          <w:color w:val="000000"/>
          <w:kern w:val="0"/>
          <w:sz w:val="18"/>
          <w:szCs w:val="18"/>
        </w:rPr>
      </w:pPr>
      <w:r w:rsidRPr="00044120">
        <w:rPr>
          <w:rFonts w:ascii="宋体" w:eastAsia="宋体" w:hAnsi="宋体" w:cs="宋体" w:hint="eastAsia"/>
          <w:b/>
          <w:bCs/>
          <w:color w:val="000000"/>
          <w:kern w:val="0"/>
          <w:sz w:val="18"/>
          <w:szCs w:val="18"/>
        </w:rPr>
        <w:t>名    称：</w:t>
      </w:r>
      <w:bookmarkStart w:id="0" w:name="_GoBack"/>
      <w:r w:rsidRPr="00044120">
        <w:rPr>
          <w:rFonts w:ascii="宋体" w:eastAsia="宋体" w:hAnsi="宋体" w:cs="宋体" w:hint="eastAsia"/>
          <w:color w:val="000000"/>
          <w:kern w:val="0"/>
          <w:sz w:val="18"/>
          <w:szCs w:val="18"/>
        </w:rPr>
        <w:t>省人民政府办公厅关于进一步深化基层医疗卫生机构综合改革的意见</w:t>
      </w:r>
    </w:p>
    <w:bookmarkEnd w:id="0"/>
    <w:p w:rsidR="00044120" w:rsidRPr="00044120" w:rsidRDefault="00044120" w:rsidP="00044120">
      <w:pPr>
        <w:widowControl/>
        <w:numPr>
          <w:ilvl w:val="0"/>
          <w:numId w:val="1"/>
        </w:numPr>
        <w:spacing w:before="100" w:beforeAutospacing="1" w:after="100" w:afterAutospacing="1" w:line="375" w:lineRule="atLeast"/>
        <w:ind w:left="0"/>
        <w:jc w:val="left"/>
        <w:rPr>
          <w:rFonts w:ascii="宋体" w:eastAsia="宋体" w:hAnsi="宋体" w:cs="宋体" w:hint="eastAsia"/>
          <w:color w:val="000000"/>
          <w:kern w:val="0"/>
          <w:sz w:val="18"/>
          <w:szCs w:val="18"/>
        </w:rPr>
      </w:pPr>
      <w:r w:rsidRPr="00044120">
        <w:rPr>
          <w:rFonts w:ascii="宋体" w:eastAsia="宋体" w:hAnsi="宋体" w:cs="宋体" w:hint="eastAsia"/>
          <w:b/>
          <w:bCs/>
          <w:color w:val="000000"/>
          <w:kern w:val="0"/>
          <w:sz w:val="18"/>
          <w:szCs w:val="18"/>
        </w:rPr>
        <w:t>文    号：</w:t>
      </w:r>
      <w:r w:rsidRPr="00044120">
        <w:rPr>
          <w:rFonts w:ascii="宋体" w:eastAsia="宋体" w:hAnsi="宋体" w:cs="宋体" w:hint="eastAsia"/>
          <w:color w:val="000000"/>
          <w:kern w:val="0"/>
          <w:sz w:val="18"/>
          <w:szCs w:val="18"/>
        </w:rPr>
        <w:t>鄂政办发〔2017〕30号</w:t>
      </w:r>
    </w:p>
    <w:p w:rsidR="00044120" w:rsidRPr="00044120" w:rsidRDefault="00044120" w:rsidP="00044120">
      <w:pPr>
        <w:widowControl/>
        <w:numPr>
          <w:ilvl w:val="0"/>
          <w:numId w:val="1"/>
        </w:numPr>
        <w:spacing w:before="100" w:beforeAutospacing="1" w:after="100" w:afterAutospacing="1" w:line="375" w:lineRule="atLeast"/>
        <w:ind w:left="0"/>
        <w:jc w:val="left"/>
        <w:rPr>
          <w:rFonts w:ascii="宋体" w:eastAsia="宋体" w:hAnsi="宋体" w:cs="宋体" w:hint="eastAsia"/>
          <w:color w:val="000000"/>
          <w:kern w:val="0"/>
          <w:sz w:val="18"/>
          <w:szCs w:val="18"/>
        </w:rPr>
      </w:pPr>
      <w:r w:rsidRPr="00044120">
        <w:rPr>
          <w:rFonts w:ascii="宋体" w:eastAsia="宋体" w:hAnsi="宋体" w:cs="宋体" w:hint="eastAsia"/>
          <w:b/>
          <w:bCs/>
          <w:color w:val="000000"/>
          <w:kern w:val="0"/>
          <w:sz w:val="18"/>
          <w:szCs w:val="18"/>
        </w:rPr>
        <w:t>主 题 词：</w:t>
      </w:r>
    </w:p>
    <w:p w:rsidR="00044120" w:rsidRPr="00044120" w:rsidRDefault="00044120" w:rsidP="00044120">
      <w:pPr>
        <w:widowControl/>
        <w:spacing w:before="100" w:beforeAutospacing="1" w:after="100" w:afterAutospacing="1"/>
        <w:jc w:val="center"/>
        <w:outlineLvl w:val="0"/>
        <w:rPr>
          <w:rFonts w:ascii="微软雅黑" w:eastAsia="微软雅黑" w:hAnsi="微软雅黑" w:cs="宋体" w:hint="eastAsia"/>
          <w:color w:val="333333"/>
          <w:kern w:val="36"/>
          <w:sz w:val="42"/>
          <w:szCs w:val="42"/>
        </w:rPr>
      </w:pPr>
      <w:r w:rsidRPr="00044120">
        <w:rPr>
          <w:rFonts w:ascii="微软雅黑" w:eastAsia="微软雅黑" w:hAnsi="微软雅黑" w:cs="宋体" w:hint="eastAsia"/>
          <w:color w:val="333333"/>
          <w:kern w:val="36"/>
          <w:sz w:val="42"/>
          <w:szCs w:val="42"/>
        </w:rPr>
        <w:t xml:space="preserve">省人民政府办公厅关于进一步深化基层医疗卫生机构综合改革的意见 </w:t>
      </w:r>
    </w:p>
    <w:p w:rsidR="00044120" w:rsidRPr="00044120" w:rsidRDefault="00044120" w:rsidP="00044120">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044120">
        <w:rPr>
          <w:rFonts w:ascii="宋体" w:eastAsia="宋体" w:hAnsi="宋体" w:cs="宋体" w:hint="eastAsia"/>
          <w:color w:val="333333"/>
          <w:kern w:val="0"/>
          <w:sz w:val="24"/>
          <w:szCs w:val="24"/>
        </w:rPr>
        <w:t xml:space="preserve">　各市、州、县人民政府，省政府各部门：</w:t>
      </w:r>
    </w:p>
    <w:p w:rsidR="00044120" w:rsidRPr="00044120" w:rsidRDefault="00044120" w:rsidP="00044120">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044120">
        <w:rPr>
          <w:rFonts w:ascii="宋体" w:eastAsia="宋体" w:hAnsi="宋体" w:cs="宋体" w:hint="eastAsia"/>
          <w:color w:val="333333"/>
          <w:kern w:val="0"/>
          <w:sz w:val="24"/>
          <w:szCs w:val="24"/>
        </w:rPr>
        <w:t xml:space="preserve">　　新一轮</w:t>
      </w:r>
      <w:proofErr w:type="gramStart"/>
      <w:r w:rsidRPr="00044120">
        <w:rPr>
          <w:rFonts w:ascii="宋体" w:eastAsia="宋体" w:hAnsi="宋体" w:cs="宋体" w:hint="eastAsia"/>
          <w:color w:val="333333"/>
          <w:kern w:val="0"/>
          <w:sz w:val="24"/>
          <w:szCs w:val="24"/>
        </w:rPr>
        <w:t>医</w:t>
      </w:r>
      <w:proofErr w:type="gramEnd"/>
      <w:r w:rsidRPr="00044120">
        <w:rPr>
          <w:rFonts w:ascii="宋体" w:eastAsia="宋体" w:hAnsi="宋体" w:cs="宋体" w:hint="eastAsia"/>
          <w:color w:val="333333"/>
          <w:kern w:val="0"/>
          <w:sz w:val="24"/>
          <w:szCs w:val="24"/>
        </w:rPr>
        <w:t>改以来，我省基层医疗卫生服务体系进一步健全，服务水平进一步提升，但随着社会经济的发展和政策环境的变化，基层医疗卫生机构能力不强、机制不活、人才缺乏等问题逐步凸显，无法满足广大群众日益增长的健康需求。为贯彻落实“以基层为重点”的新形势下党的卫生与健康工作方针，进一步深化我省基层卫生综合改革，完善运行机制，激发内部活力，建立分级诊疗制度，实现“保基本、强基层、建机制”的</w:t>
      </w:r>
      <w:proofErr w:type="gramStart"/>
      <w:r w:rsidRPr="00044120">
        <w:rPr>
          <w:rFonts w:ascii="宋体" w:eastAsia="宋体" w:hAnsi="宋体" w:cs="宋体" w:hint="eastAsia"/>
          <w:color w:val="333333"/>
          <w:kern w:val="0"/>
          <w:sz w:val="24"/>
          <w:szCs w:val="24"/>
        </w:rPr>
        <w:t>医</w:t>
      </w:r>
      <w:proofErr w:type="gramEnd"/>
      <w:r w:rsidRPr="00044120">
        <w:rPr>
          <w:rFonts w:ascii="宋体" w:eastAsia="宋体" w:hAnsi="宋体" w:cs="宋体" w:hint="eastAsia"/>
          <w:color w:val="333333"/>
          <w:kern w:val="0"/>
          <w:sz w:val="24"/>
          <w:szCs w:val="24"/>
        </w:rPr>
        <w:t>改目标，经省政府同意，现就进一步深化基层医疗卫生机构综合改革提出如下意见。</w:t>
      </w:r>
    </w:p>
    <w:p w:rsidR="00044120" w:rsidRPr="00044120" w:rsidRDefault="00044120" w:rsidP="00044120">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044120">
        <w:rPr>
          <w:rFonts w:ascii="宋体" w:eastAsia="宋体" w:hAnsi="宋体" w:cs="宋体" w:hint="eastAsia"/>
          <w:color w:val="333333"/>
          <w:kern w:val="0"/>
          <w:sz w:val="24"/>
          <w:szCs w:val="24"/>
        </w:rPr>
        <w:t xml:space="preserve">　</w:t>
      </w:r>
      <w:r w:rsidRPr="00044120">
        <w:rPr>
          <w:rFonts w:ascii="宋体" w:eastAsia="宋体" w:hAnsi="宋体" w:cs="宋体" w:hint="eastAsia"/>
          <w:b/>
          <w:bCs/>
          <w:color w:val="333333"/>
          <w:kern w:val="0"/>
          <w:sz w:val="24"/>
          <w:szCs w:val="24"/>
        </w:rPr>
        <w:t xml:space="preserve">　一、完善基层医疗卫生机构财政补偿政策 </w:t>
      </w:r>
    </w:p>
    <w:p w:rsidR="00044120" w:rsidRPr="00044120" w:rsidRDefault="00044120" w:rsidP="00044120">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044120">
        <w:rPr>
          <w:rFonts w:ascii="宋体" w:eastAsia="宋体" w:hAnsi="宋体" w:cs="宋体" w:hint="eastAsia"/>
          <w:color w:val="333333"/>
          <w:kern w:val="0"/>
          <w:sz w:val="24"/>
          <w:szCs w:val="24"/>
        </w:rPr>
        <w:t xml:space="preserve">　　（一）明确财政管理体制。巩固完善多渠道补偿机制，落实基层医疗卫生机构核定任务、核定收支、绩效考核补助的财务管理办法，政府办基层医疗卫生机构不再实行“收支两条线”管理。</w:t>
      </w:r>
    </w:p>
    <w:p w:rsidR="00044120" w:rsidRPr="00044120" w:rsidRDefault="00044120" w:rsidP="00044120">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044120">
        <w:rPr>
          <w:rFonts w:ascii="宋体" w:eastAsia="宋体" w:hAnsi="宋体" w:cs="宋体" w:hint="eastAsia"/>
          <w:color w:val="333333"/>
          <w:kern w:val="0"/>
          <w:sz w:val="24"/>
          <w:szCs w:val="24"/>
        </w:rPr>
        <w:t xml:space="preserve">　</w:t>
      </w:r>
      <w:r w:rsidRPr="00044120">
        <w:rPr>
          <w:rFonts w:ascii="宋体" w:eastAsia="宋体" w:hAnsi="宋体" w:cs="宋体" w:hint="eastAsia"/>
          <w:b/>
          <w:bCs/>
          <w:color w:val="333333"/>
          <w:kern w:val="0"/>
          <w:sz w:val="24"/>
          <w:szCs w:val="24"/>
        </w:rPr>
        <w:t xml:space="preserve">　二、深化基层医疗卫生机构人事制度改革 </w:t>
      </w:r>
    </w:p>
    <w:p w:rsidR="00044120" w:rsidRPr="00044120" w:rsidRDefault="00044120" w:rsidP="00044120">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044120">
        <w:rPr>
          <w:rFonts w:ascii="宋体" w:eastAsia="宋体" w:hAnsi="宋体" w:cs="宋体" w:hint="eastAsia"/>
          <w:color w:val="333333"/>
          <w:kern w:val="0"/>
          <w:sz w:val="24"/>
          <w:szCs w:val="24"/>
        </w:rPr>
        <w:t xml:space="preserve">　　（二）完善基层卫生机构编制管理。根据各地卫生工作规划和实际需要，在不突破编制总量的情况下，在县域内由卫生计生行政部门统筹使用乡镇卫生院人</w:t>
      </w:r>
      <w:r w:rsidRPr="00044120">
        <w:rPr>
          <w:rFonts w:ascii="宋体" w:eastAsia="宋体" w:hAnsi="宋体" w:cs="宋体" w:hint="eastAsia"/>
          <w:color w:val="333333"/>
          <w:kern w:val="0"/>
          <w:sz w:val="24"/>
          <w:szCs w:val="24"/>
        </w:rPr>
        <w:lastRenderedPageBreak/>
        <w:t>员编制，并实行定期调整。在实行县域“医共体”的地方，探索“县管乡用”，建立人才柔性流动机制，轮流到基层服务。积极推进“乡管村用”，推行乡村医生“聘用制”，进一步稳定乡村医生队伍，强化乡镇卫生院对乡村医生的统一管理、调配和考核职能。</w:t>
      </w:r>
    </w:p>
    <w:p w:rsidR="00044120" w:rsidRPr="00044120" w:rsidRDefault="00044120" w:rsidP="00044120">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044120">
        <w:rPr>
          <w:rFonts w:ascii="宋体" w:eastAsia="宋体" w:hAnsi="宋体" w:cs="宋体" w:hint="eastAsia"/>
          <w:color w:val="333333"/>
          <w:kern w:val="0"/>
          <w:sz w:val="24"/>
          <w:szCs w:val="24"/>
        </w:rPr>
        <w:t xml:space="preserve">　　（三）合理确定基层医疗卫生机构性质。结合各地实际情况和基层医疗机构自身意愿，对基层医疗卫生</w:t>
      </w:r>
      <w:proofErr w:type="gramStart"/>
      <w:r w:rsidRPr="00044120">
        <w:rPr>
          <w:rFonts w:ascii="宋体" w:eastAsia="宋体" w:hAnsi="宋体" w:cs="宋体" w:hint="eastAsia"/>
          <w:color w:val="333333"/>
          <w:kern w:val="0"/>
          <w:sz w:val="24"/>
          <w:szCs w:val="24"/>
        </w:rPr>
        <w:t>机构公益</w:t>
      </w:r>
      <w:proofErr w:type="gramEnd"/>
      <w:r w:rsidRPr="00044120">
        <w:rPr>
          <w:rFonts w:ascii="宋体" w:eastAsia="宋体" w:hAnsi="宋体" w:cs="宋体" w:hint="eastAsia"/>
          <w:color w:val="333333"/>
          <w:kern w:val="0"/>
          <w:sz w:val="24"/>
          <w:szCs w:val="24"/>
        </w:rPr>
        <w:t>事业单位分类进行核定，对能力较强、业务量较大的基层医疗机构，可确定为公益二类事业单位；对服务范围小、服务人口少的基层医疗机构，可确定为公益一类事业单位。</w:t>
      </w:r>
    </w:p>
    <w:p w:rsidR="00044120" w:rsidRPr="00044120" w:rsidRDefault="00044120" w:rsidP="00044120">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044120">
        <w:rPr>
          <w:rFonts w:ascii="宋体" w:eastAsia="宋体" w:hAnsi="宋体" w:cs="宋体" w:hint="eastAsia"/>
          <w:color w:val="333333"/>
          <w:kern w:val="0"/>
          <w:sz w:val="24"/>
          <w:szCs w:val="24"/>
        </w:rPr>
        <w:t xml:space="preserve">　　（四）拓宽基层医务人员职业发展空间。简化基层医疗卫生机构专业技术人员招聘程序，对紧缺的专业技术人员或高层次人才可按规定由乡镇卫生院或社区卫生服务中心采取考核的方式予以招聘。增加基层医疗卫生机构中、高级职称岗位比例，大力推广“基卫高”职称评审。</w:t>
      </w:r>
    </w:p>
    <w:p w:rsidR="00044120" w:rsidRPr="00044120" w:rsidRDefault="00044120" w:rsidP="00044120">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044120">
        <w:rPr>
          <w:rFonts w:ascii="宋体" w:eastAsia="宋体" w:hAnsi="宋体" w:cs="宋体" w:hint="eastAsia"/>
          <w:color w:val="333333"/>
          <w:kern w:val="0"/>
          <w:sz w:val="24"/>
          <w:szCs w:val="24"/>
        </w:rPr>
        <w:t xml:space="preserve">　　（五）加大基层医疗卫生机构人才培养力度。积极支持农村订单定向医学生免费培养项目，大力推动定向培养医学类专科毕业生。实施省委人才办大别山区和武陵山区乡镇卫生院骨干人员</w:t>
      </w:r>
      <w:proofErr w:type="gramStart"/>
      <w:r w:rsidRPr="00044120">
        <w:rPr>
          <w:rFonts w:ascii="宋体" w:eastAsia="宋体" w:hAnsi="宋体" w:cs="宋体" w:hint="eastAsia"/>
          <w:color w:val="333333"/>
          <w:kern w:val="0"/>
          <w:sz w:val="24"/>
          <w:szCs w:val="24"/>
        </w:rPr>
        <w:t>特</w:t>
      </w:r>
      <w:proofErr w:type="gramEnd"/>
      <w:r w:rsidRPr="00044120">
        <w:rPr>
          <w:rFonts w:ascii="宋体" w:eastAsia="宋体" w:hAnsi="宋体" w:cs="宋体" w:hint="eastAsia"/>
          <w:color w:val="333333"/>
          <w:kern w:val="0"/>
          <w:sz w:val="24"/>
          <w:szCs w:val="24"/>
        </w:rPr>
        <w:t>岗津贴补助和大学生招聘补助项目，有条件的地方可参照该项目做法，加强乡镇卫生院人才队伍建设，将适宜人才引入基层、留在基层。开展湖北省“乡镇名医”“社区名医”评选表彰活动，对表彰人员在本单位内部分配时给予倾斜。建立边远地区基层医疗机构岗位激励制度，落实艰苦边远地区津贴、乡镇工作补贴政策。</w:t>
      </w:r>
    </w:p>
    <w:p w:rsidR="00044120" w:rsidRPr="00044120" w:rsidRDefault="00044120" w:rsidP="00044120">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044120">
        <w:rPr>
          <w:rFonts w:ascii="宋体" w:eastAsia="宋体" w:hAnsi="宋体" w:cs="宋体" w:hint="eastAsia"/>
          <w:color w:val="333333"/>
          <w:kern w:val="0"/>
          <w:sz w:val="24"/>
          <w:szCs w:val="24"/>
        </w:rPr>
        <w:t xml:space="preserve">　　（六）巩固发展乡村医生队伍。依托省内高等院校，全面推动免费定向培养大专层次乡村医生，毕业后根据委培协议由县（市、区）卫生计生行政部门安排到村卫生室工作，取得乡村医生执业资格，享受政策规定的乡村医生待遇，力争在“十三五”末实现“一村一名大学生村医”的目标。推广“村医乡派”“乡管村用”试点经验。</w:t>
      </w:r>
    </w:p>
    <w:p w:rsidR="00044120" w:rsidRPr="00044120" w:rsidRDefault="00044120" w:rsidP="00044120">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044120">
        <w:rPr>
          <w:rFonts w:ascii="宋体" w:eastAsia="宋体" w:hAnsi="宋体" w:cs="宋体" w:hint="eastAsia"/>
          <w:color w:val="333333"/>
          <w:kern w:val="0"/>
          <w:sz w:val="24"/>
          <w:szCs w:val="24"/>
        </w:rPr>
        <w:lastRenderedPageBreak/>
        <w:t xml:space="preserve">　　</w:t>
      </w:r>
      <w:r w:rsidRPr="00044120">
        <w:rPr>
          <w:rFonts w:ascii="宋体" w:eastAsia="宋体" w:hAnsi="宋体" w:cs="宋体" w:hint="eastAsia"/>
          <w:b/>
          <w:bCs/>
          <w:color w:val="333333"/>
          <w:kern w:val="0"/>
          <w:sz w:val="24"/>
          <w:szCs w:val="24"/>
        </w:rPr>
        <w:t xml:space="preserve">三、完善基层医疗机构工作人员薪酬制度 </w:t>
      </w:r>
    </w:p>
    <w:p w:rsidR="00044120" w:rsidRPr="00044120" w:rsidRDefault="00044120" w:rsidP="00044120">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044120">
        <w:rPr>
          <w:rFonts w:ascii="宋体" w:eastAsia="宋体" w:hAnsi="宋体" w:cs="宋体" w:hint="eastAsia"/>
          <w:color w:val="333333"/>
          <w:kern w:val="0"/>
          <w:sz w:val="24"/>
          <w:szCs w:val="24"/>
        </w:rPr>
        <w:t xml:space="preserve">　　（七）推进薪酬制度改革。加强对基层医务人员的长期激励，建立以公益性为导向的绩效考核机制。适当提高基层医疗卫生机构绩效工资总量，合理提高医务人员薪酬水平，允许基层医疗卫生机构突破现行事业单位工资调控水平，允许基层医疗服务收入扣除成本并按规定提取各项基金后主要用于人员奖励。充分落实基层医疗卫生机构的分配自主权，在核定的绩效工资总量内根据考核结果自主分配绩效工资，合理拉开收入差距，调动医务人员特别是业务骨干的积极性。薪酬总量核定和个人绩效工资分配不与基层医疗卫生机构的药品、耗材、大型医学检查等业务收入挂钩，严禁给医务人员设定创收指标。基层医疗卫生机构引进的高层次人才薪酬，不纳入单位绩效工资总量。</w:t>
      </w:r>
    </w:p>
    <w:p w:rsidR="00044120" w:rsidRPr="00044120" w:rsidRDefault="00044120" w:rsidP="00044120">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044120">
        <w:rPr>
          <w:rFonts w:ascii="宋体" w:eastAsia="宋体" w:hAnsi="宋体" w:cs="宋体" w:hint="eastAsia"/>
          <w:color w:val="333333"/>
          <w:kern w:val="0"/>
          <w:sz w:val="24"/>
          <w:szCs w:val="24"/>
        </w:rPr>
        <w:t xml:space="preserve">　　</w:t>
      </w:r>
      <w:r w:rsidRPr="00044120">
        <w:rPr>
          <w:rFonts w:ascii="宋体" w:eastAsia="宋体" w:hAnsi="宋体" w:cs="宋体" w:hint="eastAsia"/>
          <w:b/>
          <w:bCs/>
          <w:color w:val="333333"/>
          <w:kern w:val="0"/>
          <w:sz w:val="24"/>
          <w:szCs w:val="24"/>
        </w:rPr>
        <w:t>四、优化基层医疗卫生机构</w:t>
      </w:r>
      <w:proofErr w:type="gramStart"/>
      <w:r w:rsidRPr="00044120">
        <w:rPr>
          <w:rFonts w:ascii="宋体" w:eastAsia="宋体" w:hAnsi="宋体" w:cs="宋体" w:hint="eastAsia"/>
          <w:b/>
          <w:bCs/>
          <w:color w:val="333333"/>
          <w:kern w:val="0"/>
          <w:sz w:val="24"/>
          <w:szCs w:val="24"/>
        </w:rPr>
        <w:t>医</w:t>
      </w:r>
      <w:proofErr w:type="gramEnd"/>
      <w:r w:rsidRPr="00044120">
        <w:rPr>
          <w:rFonts w:ascii="宋体" w:eastAsia="宋体" w:hAnsi="宋体" w:cs="宋体" w:hint="eastAsia"/>
          <w:b/>
          <w:bCs/>
          <w:color w:val="333333"/>
          <w:kern w:val="0"/>
          <w:sz w:val="24"/>
          <w:szCs w:val="24"/>
        </w:rPr>
        <w:t xml:space="preserve">保基金支付政策 </w:t>
      </w:r>
    </w:p>
    <w:p w:rsidR="00044120" w:rsidRPr="00044120" w:rsidRDefault="00044120" w:rsidP="00044120">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044120">
        <w:rPr>
          <w:rFonts w:ascii="宋体" w:eastAsia="宋体" w:hAnsi="宋体" w:cs="宋体" w:hint="eastAsia"/>
          <w:color w:val="333333"/>
          <w:kern w:val="0"/>
          <w:sz w:val="24"/>
          <w:szCs w:val="24"/>
        </w:rPr>
        <w:t xml:space="preserve">　　（八）建立分级诊疗</w:t>
      </w:r>
      <w:proofErr w:type="gramStart"/>
      <w:r w:rsidRPr="00044120">
        <w:rPr>
          <w:rFonts w:ascii="宋体" w:eastAsia="宋体" w:hAnsi="宋体" w:cs="宋体" w:hint="eastAsia"/>
          <w:color w:val="333333"/>
          <w:kern w:val="0"/>
          <w:sz w:val="24"/>
          <w:szCs w:val="24"/>
        </w:rPr>
        <w:t>医</w:t>
      </w:r>
      <w:proofErr w:type="gramEnd"/>
      <w:r w:rsidRPr="00044120">
        <w:rPr>
          <w:rFonts w:ascii="宋体" w:eastAsia="宋体" w:hAnsi="宋体" w:cs="宋体" w:hint="eastAsia"/>
          <w:color w:val="333333"/>
          <w:kern w:val="0"/>
          <w:sz w:val="24"/>
          <w:szCs w:val="24"/>
        </w:rPr>
        <w:t>保基金支付引导政策。对参</w:t>
      </w:r>
      <w:proofErr w:type="gramStart"/>
      <w:r w:rsidRPr="00044120">
        <w:rPr>
          <w:rFonts w:ascii="宋体" w:eastAsia="宋体" w:hAnsi="宋体" w:cs="宋体" w:hint="eastAsia"/>
          <w:color w:val="333333"/>
          <w:kern w:val="0"/>
          <w:sz w:val="24"/>
          <w:szCs w:val="24"/>
        </w:rPr>
        <w:t>保人员患常见病</w:t>
      </w:r>
      <w:proofErr w:type="gramEnd"/>
      <w:r w:rsidRPr="00044120">
        <w:rPr>
          <w:rFonts w:ascii="宋体" w:eastAsia="宋体" w:hAnsi="宋体" w:cs="宋体" w:hint="eastAsia"/>
          <w:color w:val="333333"/>
          <w:kern w:val="0"/>
          <w:sz w:val="24"/>
          <w:szCs w:val="24"/>
        </w:rPr>
        <w:t>、多发病在统筹区域内乡镇卫生院和社区卫生服务中心等基层医疗卫生机构住院的，其使用的甲、乙类药品及诊疗项目，基本医疗保险报销比例在原基础上提高5个百分点。从基层医疗卫生机构上转的住院病人，起付线累计计算，按分级诊疗要求从上级医院转到基层医疗卫生机构住院的，取消起付线。</w:t>
      </w:r>
    </w:p>
    <w:p w:rsidR="00044120" w:rsidRPr="00044120" w:rsidRDefault="00044120" w:rsidP="00044120">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044120">
        <w:rPr>
          <w:rFonts w:ascii="宋体" w:eastAsia="宋体" w:hAnsi="宋体" w:cs="宋体" w:hint="eastAsia"/>
          <w:color w:val="333333"/>
          <w:kern w:val="0"/>
          <w:sz w:val="24"/>
          <w:szCs w:val="24"/>
        </w:rPr>
        <w:t xml:space="preserve">　　（九）推进城乡</w:t>
      </w:r>
      <w:proofErr w:type="gramStart"/>
      <w:r w:rsidRPr="00044120">
        <w:rPr>
          <w:rFonts w:ascii="宋体" w:eastAsia="宋体" w:hAnsi="宋体" w:cs="宋体" w:hint="eastAsia"/>
          <w:color w:val="333333"/>
          <w:kern w:val="0"/>
          <w:sz w:val="24"/>
          <w:szCs w:val="24"/>
        </w:rPr>
        <w:t>医</w:t>
      </w:r>
      <w:proofErr w:type="gramEnd"/>
      <w:r w:rsidRPr="00044120">
        <w:rPr>
          <w:rFonts w:ascii="宋体" w:eastAsia="宋体" w:hAnsi="宋体" w:cs="宋体" w:hint="eastAsia"/>
          <w:color w:val="333333"/>
          <w:kern w:val="0"/>
          <w:sz w:val="24"/>
          <w:szCs w:val="24"/>
        </w:rPr>
        <w:t>保支付方式改革。全面推动基本</w:t>
      </w:r>
      <w:proofErr w:type="gramStart"/>
      <w:r w:rsidRPr="00044120">
        <w:rPr>
          <w:rFonts w:ascii="宋体" w:eastAsia="宋体" w:hAnsi="宋体" w:cs="宋体" w:hint="eastAsia"/>
          <w:color w:val="333333"/>
          <w:kern w:val="0"/>
          <w:sz w:val="24"/>
          <w:szCs w:val="24"/>
        </w:rPr>
        <w:t>医</w:t>
      </w:r>
      <w:proofErr w:type="gramEnd"/>
      <w:r w:rsidRPr="00044120">
        <w:rPr>
          <w:rFonts w:ascii="宋体" w:eastAsia="宋体" w:hAnsi="宋体" w:cs="宋体" w:hint="eastAsia"/>
          <w:color w:val="333333"/>
          <w:kern w:val="0"/>
          <w:sz w:val="24"/>
          <w:szCs w:val="24"/>
        </w:rPr>
        <w:t>保基金“总额预算、过程监督、超支分担、结余留用”支付方式。适当增加基层医疗卫生机构在县域内基本</w:t>
      </w:r>
      <w:proofErr w:type="gramStart"/>
      <w:r w:rsidRPr="00044120">
        <w:rPr>
          <w:rFonts w:ascii="宋体" w:eastAsia="宋体" w:hAnsi="宋体" w:cs="宋体" w:hint="eastAsia"/>
          <w:color w:val="333333"/>
          <w:kern w:val="0"/>
          <w:sz w:val="24"/>
          <w:szCs w:val="24"/>
        </w:rPr>
        <w:t>医</w:t>
      </w:r>
      <w:proofErr w:type="gramEnd"/>
      <w:r w:rsidRPr="00044120">
        <w:rPr>
          <w:rFonts w:ascii="宋体" w:eastAsia="宋体" w:hAnsi="宋体" w:cs="宋体" w:hint="eastAsia"/>
          <w:color w:val="333333"/>
          <w:kern w:val="0"/>
          <w:sz w:val="24"/>
          <w:szCs w:val="24"/>
        </w:rPr>
        <w:t>保基金中的年度预算支付总额，其增幅应高于当地医疗机构年度预算支付总额的总体平均增幅。在基层医疗卫生机构推行住院按病种、</w:t>
      </w:r>
      <w:proofErr w:type="gramStart"/>
      <w:r w:rsidRPr="00044120">
        <w:rPr>
          <w:rFonts w:ascii="宋体" w:eastAsia="宋体" w:hAnsi="宋体" w:cs="宋体" w:hint="eastAsia"/>
          <w:color w:val="333333"/>
          <w:kern w:val="0"/>
          <w:sz w:val="24"/>
          <w:szCs w:val="24"/>
        </w:rPr>
        <w:t>按床日</w:t>
      </w:r>
      <w:proofErr w:type="gramEnd"/>
      <w:r w:rsidRPr="00044120">
        <w:rPr>
          <w:rFonts w:ascii="宋体" w:eastAsia="宋体" w:hAnsi="宋体" w:cs="宋体" w:hint="eastAsia"/>
          <w:color w:val="333333"/>
          <w:kern w:val="0"/>
          <w:sz w:val="24"/>
          <w:szCs w:val="24"/>
        </w:rPr>
        <w:t>付费为主，普通门诊按人头付费为主的支付方式改革，逐步将预付制覆盖所有服务和全体患者。</w:t>
      </w:r>
    </w:p>
    <w:p w:rsidR="00044120" w:rsidRPr="00044120" w:rsidRDefault="00044120" w:rsidP="00044120">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044120">
        <w:rPr>
          <w:rFonts w:ascii="宋体" w:eastAsia="宋体" w:hAnsi="宋体" w:cs="宋体" w:hint="eastAsia"/>
          <w:color w:val="333333"/>
          <w:kern w:val="0"/>
          <w:sz w:val="24"/>
          <w:szCs w:val="24"/>
        </w:rPr>
        <w:t xml:space="preserve">　　</w:t>
      </w:r>
      <w:r w:rsidRPr="00044120">
        <w:rPr>
          <w:rFonts w:ascii="宋体" w:eastAsia="宋体" w:hAnsi="宋体" w:cs="宋体" w:hint="eastAsia"/>
          <w:b/>
          <w:bCs/>
          <w:color w:val="333333"/>
          <w:kern w:val="0"/>
          <w:sz w:val="24"/>
          <w:szCs w:val="24"/>
        </w:rPr>
        <w:t xml:space="preserve">五、完善基层药品供应保障制度 </w:t>
      </w:r>
    </w:p>
    <w:p w:rsidR="00044120" w:rsidRPr="00044120" w:rsidRDefault="00044120" w:rsidP="00044120">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044120">
        <w:rPr>
          <w:rFonts w:ascii="宋体" w:eastAsia="宋体" w:hAnsi="宋体" w:cs="宋体" w:hint="eastAsia"/>
          <w:color w:val="333333"/>
          <w:kern w:val="0"/>
          <w:sz w:val="24"/>
          <w:szCs w:val="24"/>
        </w:rPr>
        <w:lastRenderedPageBreak/>
        <w:t xml:space="preserve">　　（十）完善基层药品使用惠民政策。根据基层医疗首诊需要，充分考虑基层医疗机构常见病、多发病、慢性病等用药特点和与上级医院用药的衔接问题。对高血压、糖尿病等慢性疾病稳定期常用药品，统一上级医院与基层医疗卫生机构的采购目录。对上级医院下转的常见病、多发病患者，可持相应处方，由乡村两级基层医疗卫生机构代购相应药品。符合条件的患者在基层医疗卫生机构就诊可享受2个月的长处方便利。</w:t>
      </w:r>
    </w:p>
    <w:p w:rsidR="00044120" w:rsidRPr="00044120" w:rsidRDefault="00044120" w:rsidP="00044120">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044120">
        <w:rPr>
          <w:rFonts w:ascii="宋体" w:eastAsia="宋体" w:hAnsi="宋体" w:cs="宋体" w:hint="eastAsia"/>
          <w:color w:val="333333"/>
          <w:kern w:val="0"/>
          <w:sz w:val="24"/>
          <w:szCs w:val="24"/>
        </w:rPr>
        <w:t xml:space="preserve">　　（十一）增加基层用药范围和种类。鼓励有需要的地方进一步扩大目录外补充药品供应比例，因临床用药需要且通过省级药品采购平台无法采购的，基层医疗机构可按规定实行备案采购，确保基层医疗卫生机构有足够品种药品使用，确保“首诊在基层”。</w:t>
      </w:r>
    </w:p>
    <w:p w:rsidR="00044120" w:rsidRPr="00044120" w:rsidRDefault="00044120" w:rsidP="00044120">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044120">
        <w:rPr>
          <w:rFonts w:ascii="宋体" w:eastAsia="宋体" w:hAnsi="宋体" w:cs="宋体" w:hint="eastAsia"/>
          <w:color w:val="333333"/>
          <w:kern w:val="0"/>
          <w:sz w:val="24"/>
          <w:szCs w:val="24"/>
        </w:rPr>
        <w:t xml:space="preserve">　　</w:t>
      </w:r>
      <w:r w:rsidRPr="00044120">
        <w:rPr>
          <w:rFonts w:ascii="宋体" w:eastAsia="宋体" w:hAnsi="宋体" w:cs="宋体" w:hint="eastAsia"/>
          <w:b/>
          <w:bCs/>
          <w:color w:val="333333"/>
          <w:kern w:val="0"/>
          <w:sz w:val="24"/>
          <w:szCs w:val="24"/>
        </w:rPr>
        <w:t xml:space="preserve">六、完善基层医疗服务价格政策 </w:t>
      </w:r>
    </w:p>
    <w:p w:rsidR="00044120" w:rsidRPr="00044120" w:rsidRDefault="00044120" w:rsidP="00044120">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044120">
        <w:rPr>
          <w:rFonts w:ascii="宋体" w:eastAsia="宋体" w:hAnsi="宋体" w:cs="宋体" w:hint="eastAsia"/>
          <w:color w:val="333333"/>
          <w:kern w:val="0"/>
          <w:sz w:val="24"/>
          <w:szCs w:val="24"/>
        </w:rPr>
        <w:t xml:space="preserve">　　（十二）完善基层医疗卫生机构收费标准。基层医疗卫生机构继续执行一般诊疗费政策，一般诊疗费之外的医疗服务项目价格由价格管理部门比照县级医疗机构医疗服务价格制定。建立以成本和收入机构变化为基础的价格动态调整机制，调整后的项目符合基本医疗保险政策规定的，纳入城乡</w:t>
      </w:r>
      <w:proofErr w:type="gramStart"/>
      <w:r w:rsidRPr="00044120">
        <w:rPr>
          <w:rFonts w:ascii="宋体" w:eastAsia="宋体" w:hAnsi="宋体" w:cs="宋体" w:hint="eastAsia"/>
          <w:color w:val="333333"/>
          <w:kern w:val="0"/>
          <w:sz w:val="24"/>
          <w:szCs w:val="24"/>
        </w:rPr>
        <w:t>医</w:t>
      </w:r>
      <w:proofErr w:type="gramEnd"/>
      <w:r w:rsidRPr="00044120">
        <w:rPr>
          <w:rFonts w:ascii="宋体" w:eastAsia="宋体" w:hAnsi="宋体" w:cs="宋体" w:hint="eastAsia"/>
          <w:color w:val="333333"/>
          <w:kern w:val="0"/>
          <w:sz w:val="24"/>
          <w:szCs w:val="24"/>
        </w:rPr>
        <w:t>保报销范围。完善一体化村卫生室的收费项目和价格。</w:t>
      </w:r>
    </w:p>
    <w:p w:rsidR="00044120" w:rsidRPr="00044120" w:rsidRDefault="00044120" w:rsidP="00044120">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044120">
        <w:rPr>
          <w:rFonts w:ascii="宋体" w:eastAsia="宋体" w:hAnsi="宋体" w:cs="宋体" w:hint="eastAsia"/>
          <w:color w:val="333333"/>
          <w:kern w:val="0"/>
          <w:sz w:val="24"/>
          <w:szCs w:val="24"/>
        </w:rPr>
        <w:t xml:space="preserve">　</w:t>
      </w:r>
      <w:r w:rsidRPr="00044120">
        <w:rPr>
          <w:rFonts w:ascii="宋体" w:eastAsia="宋体" w:hAnsi="宋体" w:cs="宋体" w:hint="eastAsia"/>
          <w:b/>
          <w:bCs/>
          <w:color w:val="333333"/>
          <w:kern w:val="0"/>
          <w:sz w:val="24"/>
          <w:szCs w:val="24"/>
        </w:rPr>
        <w:t xml:space="preserve">　七、推进县域医疗服务共同体建设 </w:t>
      </w:r>
    </w:p>
    <w:p w:rsidR="00044120" w:rsidRPr="00044120" w:rsidRDefault="00044120" w:rsidP="00044120">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044120">
        <w:rPr>
          <w:rFonts w:ascii="宋体" w:eastAsia="宋体" w:hAnsi="宋体" w:cs="宋体" w:hint="eastAsia"/>
          <w:color w:val="333333"/>
          <w:kern w:val="0"/>
          <w:sz w:val="24"/>
          <w:szCs w:val="24"/>
        </w:rPr>
        <w:t xml:space="preserve">　　（十三）发挥县级医院龙头作用。县级医院上承城市大医院，下联基层医疗卫生机构，是农村三级卫生服务网的“龙头”。各地要结合“十三五”县级医院基础设施建设项目的推进，合理扩大县级医院床位总量，调整学科结构，进一步加强新生儿科、精神科、康复科、血液透析科、重症监护等临床学科和内科、外科、妇产科、儿科、急症科等临床核心专科建设。要依托县级医院建立消毒供应</w:t>
      </w:r>
      <w:r w:rsidRPr="00044120">
        <w:rPr>
          <w:rFonts w:ascii="宋体" w:eastAsia="宋体" w:hAnsi="宋体" w:cs="宋体" w:hint="eastAsia"/>
          <w:color w:val="333333"/>
          <w:kern w:val="0"/>
          <w:sz w:val="24"/>
          <w:szCs w:val="24"/>
        </w:rPr>
        <w:lastRenderedPageBreak/>
        <w:t>中心、心电诊断中心、临床检验中心、医学影像中心、病理检验中心、远程会诊中心等机构，重点建设县域医疗服务技术平台，推进医疗资源下沉。</w:t>
      </w:r>
    </w:p>
    <w:p w:rsidR="00044120" w:rsidRPr="00044120" w:rsidRDefault="00044120" w:rsidP="00044120">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044120">
        <w:rPr>
          <w:rFonts w:ascii="宋体" w:eastAsia="宋体" w:hAnsi="宋体" w:cs="宋体" w:hint="eastAsia"/>
          <w:color w:val="333333"/>
          <w:kern w:val="0"/>
          <w:sz w:val="24"/>
          <w:szCs w:val="24"/>
        </w:rPr>
        <w:t xml:space="preserve">　　（十四）组建县域医疗服务共同体。按照政府主导、自愿组合、区域协同、方便群众的原则，以资源共享和人才下沉为导向，建立县域医疗服务共同体，提升基层服务能力。以“县乡联动、乡村一体”为抓手，以</w:t>
      </w:r>
      <w:proofErr w:type="gramStart"/>
      <w:r w:rsidRPr="00044120">
        <w:rPr>
          <w:rFonts w:ascii="宋体" w:eastAsia="宋体" w:hAnsi="宋体" w:cs="宋体" w:hint="eastAsia"/>
          <w:color w:val="333333"/>
          <w:kern w:val="0"/>
          <w:sz w:val="24"/>
          <w:szCs w:val="24"/>
        </w:rPr>
        <w:t>医</w:t>
      </w:r>
      <w:proofErr w:type="gramEnd"/>
      <w:r w:rsidRPr="00044120">
        <w:rPr>
          <w:rFonts w:ascii="宋体" w:eastAsia="宋体" w:hAnsi="宋体" w:cs="宋体" w:hint="eastAsia"/>
          <w:color w:val="333333"/>
          <w:kern w:val="0"/>
          <w:sz w:val="24"/>
          <w:szCs w:val="24"/>
        </w:rPr>
        <w:t>保基金为纽带，在医疗共同体内部探索建立县、乡、村三级医疗卫生机构“风险共担、利益共享”的合作关系，签订双向转诊协议，健全相关管理、运行和考核等机制。落实对口帮扶制度，精准帮扶基层医疗卫生机构专科建设和人才培养，推进城乡医疗资源均衡配置。</w:t>
      </w:r>
    </w:p>
    <w:p w:rsidR="00044120" w:rsidRPr="00044120" w:rsidRDefault="00044120" w:rsidP="00044120">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044120">
        <w:rPr>
          <w:rFonts w:ascii="宋体" w:eastAsia="宋体" w:hAnsi="宋体" w:cs="宋体" w:hint="eastAsia"/>
          <w:color w:val="333333"/>
          <w:kern w:val="0"/>
          <w:sz w:val="24"/>
          <w:szCs w:val="24"/>
        </w:rPr>
        <w:t xml:space="preserve">　　（十五）规范双向转诊。各地要结合实际制定详实具体的双向转诊标准，完善分级诊疗规范，真正把门诊输液、康复治疗、常见病治疗、慢性病防治等工作留在基层。积极稳妥推动基层医疗卫生机构检验、影像、心电、脑电、病理等信息与县级及以上医院诊断中心互联互通、技术共享。</w:t>
      </w:r>
    </w:p>
    <w:p w:rsidR="00044120" w:rsidRPr="00044120" w:rsidRDefault="00044120" w:rsidP="00044120">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044120">
        <w:rPr>
          <w:rFonts w:ascii="宋体" w:eastAsia="宋体" w:hAnsi="宋体" w:cs="宋体" w:hint="eastAsia"/>
          <w:color w:val="333333"/>
          <w:kern w:val="0"/>
          <w:sz w:val="24"/>
          <w:szCs w:val="24"/>
        </w:rPr>
        <w:t xml:space="preserve">　　（十六）强化乡村一体化管理。强化乡镇卫生院与村卫生室统一规划建设、人员准入、业务管理、药械购销、财务管理、绩效考核，财务独立核算、责任独立承担的“六统一两独立”一体化管理。实行村卫生室“村办院管”或“院办院管”运行模式，鼓励乡镇卫生院</w:t>
      </w:r>
      <w:proofErr w:type="gramStart"/>
      <w:r w:rsidRPr="00044120">
        <w:rPr>
          <w:rFonts w:ascii="宋体" w:eastAsia="宋体" w:hAnsi="宋体" w:cs="宋体" w:hint="eastAsia"/>
          <w:color w:val="333333"/>
          <w:kern w:val="0"/>
          <w:sz w:val="24"/>
          <w:szCs w:val="24"/>
        </w:rPr>
        <w:t>领办村</w:t>
      </w:r>
      <w:proofErr w:type="gramEnd"/>
      <w:r w:rsidRPr="00044120">
        <w:rPr>
          <w:rFonts w:ascii="宋体" w:eastAsia="宋体" w:hAnsi="宋体" w:cs="宋体" w:hint="eastAsia"/>
          <w:color w:val="333333"/>
          <w:kern w:val="0"/>
          <w:sz w:val="24"/>
          <w:szCs w:val="24"/>
        </w:rPr>
        <w:t>卫生室，逐步将村卫生室转变为乡镇卫生院的延伸服务场所。</w:t>
      </w:r>
    </w:p>
    <w:p w:rsidR="00044120" w:rsidRPr="00044120" w:rsidRDefault="00044120" w:rsidP="00044120">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044120">
        <w:rPr>
          <w:rFonts w:ascii="宋体" w:eastAsia="宋体" w:hAnsi="宋体" w:cs="宋体" w:hint="eastAsia"/>
          <w:color w:val="333333"/>
          <w:kern w:val="0"/>
          <w:sz w:val="24"/>
          <w:szCs w:val="24"/>
        </w:rPr>
        <w:t xml:space="preserve">　　</w:t>
      </w:r>
      <w:r w:rsidRPr="00044120">
        <w:rPr>
          <w:rFonts w:ascii="宋体" w:eastAsia="宋体" w:hAnsi="宋体" w:cs="宋体" w:hint="eastAsia"/>
          <w:b/>
          <w:bCs/>
          <w:color w:val="333333"/>
          <w:kern w:val="0"/>
          <w:sz w:val="24"/>
          <w:szCs w:val="24"/>
        </w:rPr>
        <w:t xml:space="preserve">八、加强中心乡镇卫生院服务能力建设 </w:t>
      </w:r>
    </w:p>
    <w:p w:rsidR="00044120" w:rsidRPr="00044120" w:rsidRDefault="00044120" w:rsidP="00044120">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044120">
        <w:rPr>
          <w:rFonts w:ascii="宋体" w:eastAsia="宋体" w:hAnsi="宋体" w:cs="宋体" w:hint="eastAsia"/>
          <w:color w:val="333333"/>
          <w:kern w:val="0"/>
          <w:sz w:val="24"/>
          <w:szCs w:val="24"/>
        </w:rPr>
        <w:t xml:space="preserve">　　（十七）明确中心乡镇卫生院功能定位。依据新型城镇化发展要求，统筹规划乡镇卫生院布局，以形成一定区域范围内的医疗卫生中心为目标，重新规划设置中心乡镇卫生院。重点建设居民集中、覆盖人口多、距离县城较远的中心乡镇卫生院，促进人力资源和设备资源向中心乡镇卫生院集中，努力把中心乡镇卫生</w:t>
      </w:r>
      <w:r w:rsidRPr="00044120">
        <w:rPr>
          <w:rFonts w:ascii="宋体" w:eastAsia="宋体" w:hAnsi="宋体" w:cs="宋体" w:hint="eastAsia"/>
          <w:color w:val="333333"/>
          <w:kern w:val="0"/>
          <w:sz w:val="24"/>
          <w:szCs w:val="24"/>
        </w:rPr>
        <w:lastRenderedPageBreak/>
        <w:t>院建设成为县域医疗分中心。实力较强的中心乡镇卫生院可按照二级综合医院标准进行建设，在保持现有行政管理体制及职能不变的基础上，可增挂“××县第×人民医院”牌子，或“××县××医院××分院”牌子作为第二名称。</w:t>
      </w:r>
    </w:p>
    <w:p w:rsidR="00044120" w:rsidRPr="00044120" w:rsidRDefault="00044120" w:rsidP="00044120">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044120">
        <w:rPr>
          <w:rFonts w:ascii="宋体" w:eastAsia="宋体" w:hAnsi="宋体" w:cs="宋体" w:hint="eastAsia"/>
          <w:color w:val="333333"/>
          <w:kern w:val="0"/>
          <w:sz w:val="24"/>
          <w:szCs w:val="24"/>
        </w:rPr>
        <w:t xml:space="preserve">　　（十八）推动中心乡镇卫生院能力提升。鼓励公立医院医师到基层医疗卫生机构多点执业。县级人民政府应统筹安排资金，加强中心乡镇卫生院设备更新和信息化建设，允许符合条件的中心乡镇卫生院配备CT等乙类诊疗设备，提高中心乡镇卫生院整体服务能力，确保“大病不出县、常见病不出乡镇”。县级卫生计生部门要编制中心乡镇卫生院重点科室和特色专科发展规划，加强重点科室和特色专科建设，优先加强急诊科（室）、内科、外科（普外）、妇产科、麻醉科、功能检查科等科室技术力量配备和硬件建设。支持二级以上公立医院专家及团队或退休医生通过资金、技术注入等方式领办或合办中心乡镇卫生院特色科室，建立互惠互利、风险共担的分配机制，并在机构内部人员、设备等资源分配上向特色科室倾斜。</w:t>
      </w:r>
    </w:p>
    <w:p w:rsidR="00044120" w:rsidRPr="00044120" w:rsidRDefault="00044120" w:rsidP="00044120">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044120">
        <w:rPr>
          <w:rFonts w:ascii="宋体" w:eastAsia="宋体" w:hAnsi="宋体" w:cs="宋体" w:hint="eastAsia"/>
          <w:color w:val="333333"/>
          <w:kern w:val="0"/>
          <w:sz w:val="24"/>
          <w:szCs w:val="24"/>
        </w:rPr>
        <w:t xml:space="preserve">　　</w:t>
      </w:r>
      <w:r w:rsidRPr="00044120">
        <w:rPr>
          <w:rFonts w:ascii="宋体" w:eastAsia="宋体" w:hAnsi="宋体" w:cs="宋体" w:hint="eastAsia"/>
          <w:b/>
          <w:bCs/>
          <w:color w:val="333333"/>
          <w:kern w:val="0"/>
          <w:sz w:val="24"/>
          <w:szCs w:val="24"/>
        </w:rPr>
        <w:t xml:space="preserve">九、大力推进家庭医生签约服务 </w:t>
      </w:r>
    </w:p>
    <w:p w:rsidR="00044120" w:rsidRPr="00044120" w:rsidRDefault="00044120" w:rsidP="00044120">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044120">
        <w:rPr>
          <w:rFonts w:ascii="宋体" w:eastAsia="宋体" w:hAnsi="宋体" w:cs="宋体" w:hint="eastAsia"/>
          <w:color w:val="333333"/>
          <w:kern w:val="0"/>
          <w:sz w:val="24"/>
          <w:szCs w:val="24"/>
        </w:rPr>
        <w:t xml:space="preserve">　　（十九）组建签约服务团队。组建以家庭医生为核心、专科医师提供技术支持的签约服务团队，向居民提供长期连续的基本医疗、公共卫生和健康管理服务。优化签约服务内涵，在就医、转诊、用药、</w:t>
      </w:r>
      <w:proofErr w:type="gramStart"/>
      <w:r w:rsidRPr="00044120">
        <w:rPr>
          <w:rFonts w:ascii="宋体" w:eastAsia="宋体" w:hAnsi="宋体" w:cs="宋体" w:hint="eastAsia"/>
          <w:color w:val="333333"/>
          <w:kern w:val="0"/>
          <w:sz w:val="24"/>
          <w:szCs w:val="24"/>
        </w:rPr>
        <w:t>医</w:t>
      </w:r>
      <w:proofErr w:type="gramEnd"/>
      <w:r w:rsidRPr="00044120">
        <w:rPr>
          <w:rFonts w:ascii="宋体" w:eastAsia="宋体" w:hAnsi="宋体" w:cs="宋体" w:hint="eastAsia"/>
          <w:color w:val="333333"/>
          <w:kern w:val="0"/>
          <w:sz w:val="24"/>
          <w:szCs w:val="24"/>
        </w:rPr>
        <w:t>保等方面对签约居民实行差异化政策，促进基层首诊。</w:t>
      </w:r>
    </w:p>
    <w:p w:rsidR="00044120" w:rsidRPr="00044120" w:rsidRDefault="00044120" w:rsidP="00044120">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044120">
        <w:rPr>
          <w:rFonts w:ascii="宋体" w:eastAsia="宋体" w:hAnsi="宋体" w:cs="宋体" w:hint="eastAsia"/>
          <w:color w:val="333333"/>
          <w:kern w:val="0"/>
          <w:sz w:val="24"/>
          <w:szCs w:val="24"/>
        </w:rPr>
        <w:t xml:space="preserve">　　（二十）加强上级医院与基层医疗卫生机构对接。引导居民或家庭在与家庭医生团队签约的同时，自愿选择与基层医疗卫生机构建立合作关系的一所二级医院或一所三级医院，建立“1＋1＋1”或“1＋1”的组合签约服务模式。对于签约的慢性病患者，可酌情延长单次配药量。对于下转病人，可根据病情和上级医疗机构医嘱按规定开具处方。</w:t>
      </w:r>
    </w:p>
    <w:p w:rsidR="00044120" w:rsidRPr="00044120" w:rsidRDefault="00044120" w:rsidP="00044120">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044120">
        <w:rPr>
          <w:rFonts w:ascii="宋体" w:eastAsia="宋体" w:hAnsi="宋体" w:cs="宋体" w:hint="eastAsia"/>
          <w:color w:val="333333"/>
          <w:kern w:val="0"/>
          <w:sz w:val="24"/>
          <w:szCs w:val="24"/>
        </w:rPr>
        <w:lastRenderedPageBreak/>
        <w:t xml:space="preserve">　　（二十一）明确签约服务费来源。家庭医生团队为居民提供约定的签约服务，根据签约服务人数按年收取签约服务费，由</w:t>
      </w:r>
      <w:proofErr w:type="gramStart"/>
      <w:r w:rsidRPr="00044120">
        <w:rPr>
          <w:rFonts w:ascii="宋体" w:eastAsia="宋体" w:hAnsi="宋体" w:cs="宋体" w:hint="eastAsia"/>
          <w:color w:val="333333"/>
          <w:kern w:val="0"/>
          <w:sz w:val="24"/>
          <w:szCs w:val="24"/>
        </w:rPr>
        <w:t>医</w:t>
      </w:r>
      <w:proofErr w:type="gramEnd"/>
      <w:r w:rsidRPr="00044120">
        <w:rPr>
          <w:rFonts w:ascii="宋体" w:eastAsia="宋体" w:hAnsi="宋体" w:cs="宋体" w:hint="eastAsia"/>
          <w:color w:val="333333"/>
          <w:kern w:val="0"/>
          <w:sz w:val="24"/>
          <w:szCs w:val="24"/>
        </w:rPr>
        <w:t>保基金、基本公共卫生服务经费和签约居民付费等分担。签约服务费部分可用于对签约责任医生经考核认定提供有效服务的报酬。</w:t>
      </w:r>
    </w:p>
    <w:p w:rsidR="00044120" w:rsidRPr="00044120" w:rsidRDefault="00044120" w:rsidP="00044120">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044120">
        <w:rPr>
          <w:rFonts w:ascii="宋体" w:eastAsia="宋体" w:hAnsi="宋体" w:cs="宋体" w:hint="eastAsia"/>
          <w:color w:val="333333"/>
          <w:kern w:val="0"/>
          <w:sz w:val="24"/>
          <w:szCs w:val="24"/>
        </w:rPr>
        <w:t xml:space="preserve">　</w:t>
      </w:r>
      <w:r w:rsidRPr="00044120">
        <w:rPr>
          <w:rFonts w:ascii="宋体" w:eastAsia="宋体" w:hAnsi="宋体" w:cs="宋体" w:hint="eastAsia"/>
          <w:b/>
          <w:bCs/>
          <w:color w:val="333333"/>
          <w:kern w:val="0"/>
          <w:sz w:val="24"/>
          <w:szCs w:val="24"/>
        </w:rPr>
        <w:t xml:space="preserve">　十、加强基层医疗卫生信息化建设 </w:t>
      </w:r>
    </w:p>
    <w:p w:rsidR="00044120" w:rsidRPr="00044120" w:rsidRDefault="00044120" w:rsidP="00044120">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044120">
        <w:rPr>
          <w:rFonts w:ascii="宋体" w:eastAsia="宋体" w:hAnsi="宋体" w:cs="宋体" w:hint="eastAsia"/>
          <w:color w:val="333333"/>
          <w:kern w:val="0"/>
          <w:sz w:val="24"/>
          <w:szCs w:val="24"/>
        </w:rPr>
        <w:t xml:space="preserve">　　（二十二）加强信息化基础设施建设。构建互通共享、业务协同的省、市、县三级人口健康信息平台，完善以居民电子健康档案、电子病历、电子处方等为核心的基础数据库，打通各类基层医疗卫生机构数据资源共享通道，健全基于互联网、大数据技术的分级诊疗信息系统，以“互联网+”等形式实现区域医疗服务和</w:t>
      </w:r>
      <w:proofErr w:type="gramStart"/>
      <w:r w:rsidRPr="00044120">
        <w:rPr>
          <w:rFonts w:ascii="宋体" w:eastAsia="宋体" w:hAnsi="宋体" w:cs="宋体" w:hint="eastAsia"/>
          <w:color w:val="333333"/>
          <w:kern w:val="0"/>
          <w:sz w:val="24"/>
          <w:szCs w:val="24"/>
        </w:rPr>
        <w:t>医保</w:t>
      </w:r>
      <w:proofErr w:type="gramEnd"/>
      <w:r w:rsidRPr="00044120">
        <w:rPr>
          <w:rFonts w:ascii="宋体" w:eastAsia="宋体" w:hAnsi="宋体" w:cs="宋体" w:hint="eastAsia"/>
          <w:color w:val="333333"/>
          <w:kern w:val="0"/>
          <w:sz w:val="24"/>
          <w:szCs w:val="24"/>
        </w:rPr>
        <w:t>结算信息互联互通，为实现连续、协同、整合的基层医疗卫生服务提供技术支撑。</w:t>
      </w:r>
    </w:p>
    <w:p w:rsidR="00044120" w:rsidRPr="00044120" w:rsidRDefault="00044120" w:rsidP="00044120">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044120">
        <w:rPr>
          <w:rFonts w:ascii="宋体" w:eastAsia="宋体" w:hAnsi="宋体" w:cs="宋体" w:hint="eastAsia"/>
          <w:color w:val="333333"/>
          <w:kern w:val="0"/>
          <w:sz w:val="24"/>
          <w:szCs w:val="24"/>
        </w:rPr>
        <w:t xml:space="preserve">　　（二十三）大力推进便民惠民服务。优化诊疗流程，改善就医环境，统筹安排预约、检查、诊疗、转诊、支付结算等环节，推进互联网</w:t>
      </w:r>
      <w:proofErr w:type="gramStart"/>
      <w:r w:rsidRPr="00044120">
        <w:rPr>
          <w:rFonts w:ascii="宋体" w:eastAsia="宋体" w:hAnsi="宋体" w:cs="宋体" w:hint="eastAsia"/>
          <w:color w:val="333333"/>
          <w:kern w:val="0"/>
          <w:sz w:val="24"/>
          <w:szCs w:val="24"/>
        </w:rPr>
        <w:t>预约分</w:t>
      </w:r>
      <w:proofErr w:type="gramEnd"/>
      <w:r w:rsidRPr="00044120">
        <w:rPr>
          <w:rFonts w:ascii="宋体" w:eastAsia="宋体" w:hAnsi="宋体" w:cs="宋体" w:hint="eastAsia"/>
          <w:color w:val="333333"/>
          <w:kern w:val="0"/>
          <w:sz w:val="24"/>
          <w:szCs w:val="24"/>
        </w:rPr>
        <w:t>诊、移动支付、</w:t>
      </w:r>
      <w:proofErr w:type="gramStart"/>
      <w:r w:rsidRPr="00044120">
        <w:rPr>
          <w:rFonts w:ascii="宋体" w:eastAsia="宋体" w:hAnsi="宋体" w:cs="宋体" w:hint="eastAsia"/>
          <w:color w:val="333333"/>
          <w:kern w:val="0"/>
          <w:sz w:val="24"/>
          <w:szCs w:val="24"/>
        </w:rPr>
        <w:t>诊间结算</w:t>
      </w:r>
      <w:proofErr w:type="gramEnd"/>
      <w:r w:rsidRPr="00044120">
        <w:rPr>
          <w:rFonts w:ascii="宋体" w:eastAsia="宋体" w:hAnsi="宋体" w:cs="宋体" w:hint="eastAsia"/>
          <w:color w:val="333333"/>
          <w:kern w:val="0"/>
          <w:sz w:val="24"/>
          <w:szCs w:val="24"/>
        </w:rPr>
        <w:t>、结果查询等应用。健全检查检验结果互认机制，放大优质资源辐射作用，方便群众就近看病就医。利用移动客户端、物联网等技术，搭建</w:t>
      </w:r>
      <w:proofErr w:type="gramStart"/>
      <w:r w:rsidRPr="00044120">
        <w:rPr>
          <w:rFonts w:ascii="宋体" w:eastAsia="宋体" w:hAnsi="宋体" w:cs="宋体" w:hint="eastAsia"/>
          <w:color w:val="333333"/>
          <w:kern w:val="0"/>
          <w:sz w:val="24"/>
          <w:szCs w:val="24"/>
        </w:rPr>
        <w:t>医</w:t>
      </w:r>
      <w:proofErr w:type="gramEnd"/>
      <w:r w:rsidRPr="00044120">
        <w:rPr>
          <w:rFonts w:ascii="宋体" w:eastAsia="宋体" w:hAnsi="宋体" w:cs="宋体" w:hint="eastAsia"/>
          <w:color w:val="333333"/>
          <w:kern w:val="0"/>
          <w:sz w:val="24"/>
          <w:szCs w:val="24"/>
        </w:rPr>
        <w:t>患双方交流平台，为健康咨询、患者反馈、健康管理等提供便利。充分利用信息化手段，提供远程医疗服务。推进居民健康卡、社会保障卡等应用集成，激活居民电子健康档案应用。</w:t>
      </w:r>
    </w:p>
    <w:p w:rsidR="00044120" w:rsidRPr="00044120" w:rsidRDefault="00044120" w:rsidP="00044120">
      <w:pPr>
        <w:widowControl/>
        <w:spacing w:before="100" w:beforeAutospacing="1" w:after="100" w:afterAutospacing="1" w:line="525" w:lineRule="atLeast"/>
        <w:jc w:val="right"/>
        <w:rPr>
          <w:rFonts w:ascii="宋体" w:eastAsia="宋体" w:hAnsi="宋体" w:cs="宋体" w:hint="eastAsia"/>
          <w:color w:val="333333"/>
          <w:kern w:val="0"/>
          <w:sz w:val="24"/>
          <w:szCs w:val="24"/>
        </w:rPr>
      </w:pPr>
      <w:r w:rsidRPr="00044120">
        <w:rPr>
          <w:rFonts w:ascii="宋体" w:eastAsia="宋体" w:hAnsi="宋体" w:cs="宋体" w:hint="eastAsia"/>
          <w:color w:val="333333"/>
          <w:kern w:val="0"/>
          <w:sz w:val="24"/>
          <w:szCs w:val="24"/>
        </w:rPr>
        <w:t xml:space="preserve">　　2017年4月27日</w:t>
      </w:r>
    </w:p>
    <w:p w:rsidR="00135381" w:rsidRDefault="00135381"/>
    <w:sectPr w:rsidR="001353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892EF3"/>
    <w:multiLevelType w:val="multilevel"/>
    <w:tmpl w:val="CE16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C1E"/>
    <w:rsid w:val="00044120"/>
    <w:rsid w:val="00135381"/>
    <w:rsid w:val="00D02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611033">
      <w:bodyDiv w:val="1"/>
      <w:marLeft w:val="0"/>
      <w:marRight w:val="0"/>
      <w:marTop w:val="0"/>
      <w:marBottom w:val="0"/>
      <w:divBdr>
        <w:top w:val="none" w:sz="0" w:space="0" w:color="auto"/>
        <w:left w:val="none" w:sz="0" w:space="0" w:color="auto"/>
        <w:bottom w:val="none" w:sz="0" w:space="0" w:color="auto"/>
        <w:right w:val="none" w:sz="0" w:space="0" w:color="auto"/>
      </w:divBdr>
      <w:divsChild>
        <w:div w:id="1292398088">
          <w:marLeft w:val="0"/>
          <w:marRight w:val="0"/>
          <w:marTop w:val="0"/>
          <w:marBottom w:val="300"/>
          <w:divBdr>
            <w:top w:val="single" w:sz="6" w:space="4" w:color="B5B5B5"/>
            <w:left w:val="single" w:sz="6" w:space="4" w:color="B5B5B5"/>
            <w:bottom w:val="single" w:sz="6" w:space="4" w:color="B5B5B5"/>
            <w:right w:val="single" w:sz="6" w:space="4" w:color="B5B5B5"/>
          </w:divBdr>
        </w:div>
        <w:div w:id="1876458654">
          <w:marLeft w:val="0"/>
          <w:marRight w:val="0"/>
          <w:marTop w:val="0"/>
          <w:marBottom w:val="300"/>
          <w:divBdr>
            <w:top w:val="none" w:sz="0" w:space="0" w:color="auto"/>
            <w:left w:val="none" w:sz="0" w:space="0" w:color="auto"/>
            <w:bottom w:val="none" w:sz="0" w:space="0" w:color="auto"/>
            <w:right w:val="none" w:sz="0" w:space="0" w:color="auto"/>
          </w:divBdr>
          <w:divsChild>
            <w:div w:id="1363555768">
              <w:marLeft w:val="0"/>
              <w:marRight w:val="0"/>
              <w:marTop w:val="0"/>
              <w:marBottom w:val="0"/>
              <w:divBdr>
                <w:top w:val="none" w:sz="0" w:space="0" w:color="auto"/>
                <w:left w:val="none" w:sz="0" w:space="0" w:color="auto"/>
                <w:bottom w:val="single" w:sz="6" w:space="19" w:color="DCDCDC"/>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697</Words>
  <Characters>3975</Characters>
  <Application>Microsoft Office Word</Application>
  <DocSecurity>0</DocSecurity>
  <Lines>33</Lines>
  <Paragraphs>9</Paragraphs>
  <ScaleCrop>false</ScaleCrop>
  <Company/>
  <LinksUpToDate>false</LinksUpToDate>
  <CharactersWithSpaces>4663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2017-07-28T02:15:00Z</dcterms:created>
  <dcterms:modified xsi:type="dcterms:W3CDTF">2017-07-28T02:15:00Z</dcterms:modified>
</cp:coreProperties>
</file>