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63A5" w:rsidRPr="005863A5" w:rsidRDefault="005863A5" w:rsidP="005863A5">
      <w:pPr>
        <w:spacing w:line="560" w:lineRule="exact"/>
        <w:rPr>
          <w:rFonts w:ascii="仿宋" w:eastAsia="仿宋" w:hAnsi="仿宋" w:cs="Times New Roman" w:hint="eastAsia"/>
          <w:b/>
          <w:color w:val="000000" w:themeColor="text1"/>
          <w:sz w:val="32"/>
          <w:szCs w:val="32"/>
        </w:rPr>
      </w:pPr>
    </w:p>
    <w:p w:rsidR="005863A5" w:rsidRPr="005863A5" w:rsidRDefault="005863A5" w:rsidP="005863A5">
      <w:pPr>
        <w:spacing w:beforeLines="100" w:before="312" w:afterLines="100" w:after="312" w:line="560" w:lineRule="exact"/>
        <w:jc w:val="center"/>
        <w:outlineLvl w:val="0"/>
        <w:rPr>
          <w:rFonts w:ascii="方正小标宋_GBK" w:eastAsia="方正小标宋_GBK" w:hAnsi="宋体" w:cs="Times New Roman"/>
          <w:b/>
          <w:bCs/>
          <w:color w:val="000000" w:themeColor="text1"/>
          <w:sz w:val="44"/>
          <w:szCs w:val="44"/>
        </w:rPr>
      </w:pPr>
      <w:bookmarkStart w:id="0" w:name="_Toc485048392"/>
      <w:bookmarkStart w:id="1" w:name="_Toc485118101"/>
      <w:r w:rsidRPr="005863A5">
        <w:rPr>
          <w:rFonts w:ascii="方正小标宋_GBK" w:eastAsia="方正小标宋_GBK" w:hAnsi="宋体" w:cs="Times New Roman" w:hint="eastAsia"/>
          <w:b/>
          <w:bCs/>
          <w:color w:val="000000" w:themeColor="text1"/>
          <w:sz w:val="44"/>
          <w:szCs w:val="44"/>
        </w:rPr>
        <w:t>湖北省卫生健康类社团管理办法</w:t>
      </w:r>
      <w:bookmarkEnd w:id="0"/>
      <w:bookmarkEnd w:id="1"/>
    </w:p>
    <w:p w:rsidR="005863A5" w:rsidRPr="005863A5" w:rsidRDefault="005863A5" w:rsidP="005863A5">
      <w:pPr>
        <w:spacing w:beforeLines="100" w:before="312" w:afterLines="100" w:after="312" w:line="560" w:lineRule="exact"/>
        <w:jc w:val="center"/>
        <w:outlineLvl w:val="0"/>
        <w:rPr>
          <w:rFonts w:ascii="方正大标宋简体" w:eastAsia="方正大标宋简体" w:hAnsi="宋体" w:cs="Times New Roman"/>
          <w:bCs/>
          <w:color w:val="000000" w:themeColor="text1"/>
          <w:sz w:val="36"/>
          <w:szCs w:val="36"/>
        </w:rPr>
      </w:pPr>
      <w:r w:rsidRPr="005863A5">
        <w:rPr>
          <w:rFonts w:ascii="方正大标宋简体" w:eastAsia="方正大标宋简体" w:hAnsi="宋体" w:cs="Times New Roman" w:hint="eastAsia"/>
          <w:bCs/>
          <w:color w:val="000000" w:themeColor="text1"/>
          <w:sz w:val="36"/>
          <w:szCs w:val="36"/>
        </w:rPr>
        <w:t>（</w:t>
      </w:r>
      <w:r w:rsidR="003E575D">
        <w:rPr>
          <w:rFonts w:ascii="方正大标宋简体" w:eastAsia="方正大标宋简体" w:hAnsi="宋体" w:cs="Times New Roman" w:hint="eastAsia"/>
          <w:bCs/>
          <w:color w:val="000000" w:themeColor="text1"/>
          <w:sz w:val="36"/>
          <w:szCs w:val="36"/>
        </w:rPr>
        <w:t>征求意见</w:t>
      </w:r>
      <w:r w:rsidRPr="005863A5">
        <w:rPr>
          <w:rFonts w:ascii="方正大标宋简体" w:eastAsia="方正大标宋简体" w:hAnsi="宋体" w:cs="Times New Roman" w:hint="eastAsia"/>
          <w:bCs/>
          <w:color w:val="000000" w:themeColor="text1"/>
          <w:sz w:val="36"/>
          <w:szCs w:val="36"/>
        </w:rPr>
        <w:t>稿）</w:t>
      </w:r>
    </w:p>
    <w:p w:rsidR="005863A5" w:rsidRPr="005863A5" w:rsidRDefault="005863A5" w:rsidP="005863A5">
      <w:pPr>
        <w:spacing w:line="560" w:lineRule="exact"/>
        <w:jc w:val="center"/>
        <w:outlineLvl w:val="2"/>
        <w:rPr>
          <w:rFonts w:ascii="黑体" w:eastAsia="黑体" w:hAnsi="黑体" w:cs="Times New Roman"/>
          <w:color w:val="000000" w:themeColor="text1"/>
          <w:sz w:val="32"/>
          <w:szCs w:val="32"/>
        </w:rPr>
      </w:pPr>
      <w:r w:rsidRPr="005863A5">
        <w:rPr>
          <w:rFonts w:ascii="黑体" w:eastAsia="黑体" w:hAnsi="黑体" w:cs="Times New Roman" w:hint="eastAsia"/>
          <w:color w:val="000000" w:themeColor="text1"/>
          <w:sz w:val="32"/>
          <w:szCs w:val="32"/>
        </w:rPr>
        <w:t>第一章 总 则</w:t>
      </w:r>
    </w:p>
    <w:p w:rsidR="005863A5" w:rsidRPr="005863A5" w:rsidRDefault="005863A5" w:rsidP="005863A5">
      <w:pPr>
        <w:spacing w:line="560" w:lineRule="exact"/>
        <w:ind w:firstLineChars="200" w:firstLine="643"/>
        <w:rPr>
          <w:rFonts w:ascii="仿宋" w:eastAsia="仿宋" w:hAnsi="仿宋" w:cs="Times New Roman"/>
          <w:b/>
          <w:color w:val="000000" w:themeColor="text1"/>
          <w:sz w:val="32"/>
          <w:szCs w:val="32"/>
        </w:rPr>
      </w:pP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第一条</w:t>
      </w:r>
      <w:r w:rsidRPr="005863A5">
        <w:rPr>
          <w:rFonts w:ascii="仿宋" w:eastAsia="仿宋" w:hAnsi="仿宋" w:cs="Times New Roman" w:hint="eastAsia"/>
          <w:color w:val="000000" w:themeColor="text1"/>
          <w:sz w:val="32"/>
          <w:szCs w:val="32"/>
        </w:rPr>
        <w:t xml:space="preserve"> 为加强和规范湖北省卫生健康类社团（以下简称社团）的管理，更好的发挥社团作用，依照</w:t>
      </w:r>
      <w:r w:rsidR="008A111F" w:rsidRPr="008A111F">
        <w:rPr>
          <w:rFonts w:ascii="仿宋" w:eastAsia="仿宋" w:hAnsi="仿宋" w:cs="Times New Roman" w:hint="eastAsia"/>
          <w:color w:val="000000" w:themeColor="text1"/>
          <w:sz w:val="32"/>
          <w:szCs w:val="32"/>
        </w:rPr>
        <w:t>国务院《社会团体登记管理条例》</w:t>
      </w:r>
      <w:r w:rsidR="008A111F">
        <w:rPr>
          <w:rFonts w:ascii="仿宋" w:eastAsia="仿宋" w:hAnsi="仿宋" w:cs="Times New Roman" w:hint="eastAsia"/>
          <w:color w:val="000000" w:themeColor="text1"/>
          <w:sz w:val="32"/>
          <w:szCs w:val="32"/>
        </w:rPr>
        <w:t>、</w:t>
      </w:r>
      <w:r w:rsidR="008A111F" w:rsidRPr="008A111F">
        <w:rPr>
          <w:rFonts w:ascii="仿宋" w:eastAsia="仿宋" w:hAnsi="仿宋" w:cs="Times New Roman" w:hint="eastAsia"/>
          <w:color w:val="000000" w:themeColor="text1"/>
          <w:sz w:val="32"/>
          <w:szCs w:val="32"/>
        </w:rPr>
        <w:t>《湖北省社团登记管理办法》</w:t>
      </w:r>
      <w:r w:rsidR="008A111F">
        <w:rPr>
          <w:rFonts w:ascii="仿宋" w:eastAsia="仿宋" w:hAnsi="仿宋" w:cs="Times New Roman" w:hint="eastAsia"/>
          <w:color w:val="000000" w:themeColor="text1"/>
          <w:sz w:val="32"/>
          <w:szCs w:val="32"/>
        </w:rPr>
        <w:t>等相</w:t>
      </w:r>
      <w:r w:rsidRPr="005863A5">
        <w:rPr>
          <w:rFonts w:ascii="仿宋" w:eastAsia="仿宋" w:hAnsi="仿宋" w:cs="Times New Roman" w:hint="eastAsia"/>
          <w:color w:val="000000" w:themeColor="text1"/>
          <w:sz w:val="32"/>
          <w:szCs w:val="32"/>
        </w:rPr>
        <w:t>关规定，结合我省实际，制定本办法。</w:t>
      </w:r>
    </w:p>
    <w:p w:rsidR="004D6AFB"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第二条　</w:t>
      </w:r>
      <w:r w:rsidRPr="005863A5">
        <w:rPr>
          <w:rFonts w:ascii="仿宋" w:eastAsia="仿宋" w:hAnsi="仿宋" w:cs="Times New Roman" w:hint="eastAsia"/>
          <w:color w:val="000000" w:themeColor="text1"/>
          <w:sz w:val="32"/>
          <w:szCs w:val="32"/>
        </w:rPr>
        <w:t>本办法所称湖北省卫生健康类社团，是指业务主管单位为湖北省卫生健康委员会（以下简称省卫生健康委），并经湖北省民政厅登记的具有法人资格的卫生健康类学会、协会等社会组织。</w:t>
      </w:r>
    </w:p>
    <w:p w:rsidR="005863A5" w:rsidRPr="005863A5" w:rsidRDefault="005863A5" w:rsidP="004D6AFB">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第三条　</w:t>
      </w:r>
      <w:r w:rsidRPr="005863A5">
        <w:rPr>
          <w:rFonts w:ascii="仿宋" w:eastAsia="仿宋" w:hAnsi="仿宋" w:cs="Times New Roman" w:hint="eastAsia"/>
          <w:color w:val="000000" w:themeColor="text1"/>
          <w:sz w:val="32"/>
          <w:szCs w:val="32"/>
        </w:rPr>
        <w:t>社团要遵守国家有关法律法规，遵守社会道德风尚，执行卫生健康工作方针、政策，完成社团章程规定的各项活动。</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第四条　</w:t>
      </w:r>
      <w:r w:rsidRPr="005863A5">
        <w:rPr>
          <w:rFonts w:ascii="仿宋" w:eastAsia="仿宋" w:hAnsi="仿宋" w:cs="Times New Roman" w:hint="eastAsia"/>
          <w:color w:val="000000" w:themeColor="text1"/>
          <w:sz w:val="32"/>
          <w:szCs w:val="32"/>
        </w:rPr>
        <w:t>在省卫生健康委党组的领导下，湖北省医学评价与继续教育办公室（湖北省卫生界学会办公室）（以下简称省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评办），具体承担全省卫生健康类社团的</w:t>
      </w:r>
      <w:r w:rsidR="004D6AFB">
        <w:rPr>
          <w:rFonts w:ascii="仿宋" w:eastAsia="仿宋" w:hAnsi="仿宋" w:cs="Times New Roman" w:hint="eastAsia"/>
          <w:color w:val="000000" w:themeColor="text1"/>
          <w:sz w:val="32"/>
          <w:szCs w:val="32"/>
        </w:rPr>
        <w:t>联络并协助做好</w:t>
      </w:r>
      <w:r w:rsidRPr="005863A5">
        <w:rPr>
          <w:rFonts w:ascii="仿宋" w:eastAsia="仿宋" w:hAnsi="仿宋" w:cs="Times New Roman" w:hint="eastAsia"/>
          <w:color w:val="000000" w:themeColor="text1"/>
          <w:sz w:val="32"/>
          <w:szCs w:val="32"/>
        </w:rPr>
        <w:t>日常监督工作。</w:t>
      </w:r>
    </w:p>
    <w:p w:rsidR="005863A5" w:rsidRPr="005863A5" w:rsidRDefault="005863A5" w:rsidP="005863A5">
      <w:pPr>
        <w:spacing w:line="560" w:lineRule="exact"/>
        <w:jc w:val="center"/>
        <w:outlineLvl w:val="2"/>
        <w:rPr>
          <w:rFonts w:ascii="黑体" w:eastAsia="黑体" w:hAnsi="黑体" w:cs="Times New Roman"/>
          <w:color w:val="000000" w:themeColor="text1"/>
          <w:sz w:val="32"/>
          <w:szCs w:val="32"/>
        </w:rPr>
      </w:pPr>
    </w:p>
    <w:p w:rsidR="005863A5" w:rsidRPr="005863A5" w:rsidRDefault="005863A5" w:rsidP="005863A5">
      <w:pPr>
        <w:spacing w:line="560" w:lineRule="exact"/>
        <w:jc w:val="center"/>
        <w:outlineLvl w:val="2"/>
        <w:rPr>
          <w:rFonts w:ascii="黑体" w:eastAsia="黑体" w:hAnsi="黑体" w:cs="Times New Roman"/>
          <w:color w:val="000000" w:themeColor="text1"/>
          <w:sz w:val="32"/>
          <w:szCs w:val="32"/>
        </w:rPr>
      </w:pPr>
      <w:r w:rsidRPr="005863A5">
        <w:rPr>
          <w:rFonts w:ascii="黑体" w:eastAsia="黑体" w:hAnsi="黑体" w:cs="Times New Roman" w:hint="eastAsia"/>
          <w:color w:val="000000" w:themeColor="text1"/>
          <w:sz w:val="32"/>
          <w:szCs w:val="32"/>
        </w:rPr>
        <w:t>第二章 成立、变更及注销登记的审查</w:t>
      </w:r>
    </w:p>
    <w:p w:rsidR="005863A5" w:rsidRPr="005863A5" w:rsidRDefault="005863A5" w:rsidP="005863A5">
      <w:pPr>
        <w:spacing w:line="560" w:lineRule="exact"/>
        <w:ind w:firstLineChars="200" w:firstLine="643"/>
        <w:rPr>
          <w:rFonts w:ascii="仿宋" w:eastAsia="仿宋" w:hAnsi="仿宋" w:cs="Times New Roman"/>
          <w:b/>
          <w:color w:val="000000" w:themeColor="text1"/>
          <w:sz w:val="32"/>
          <w:szCs w:val="32"/>
        </w:rPr>
      </w:pP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lastRenderedPageBreak/>
        <w:t xml:space="preserve">第五条　</w:t>
      </w:r>
      <w:r w:rsidR="004D6AFB">
        <w:rPr>
          <w:rFonts w:ascii="仿宋" w:eastAsia="仿宋" w:hAnsi="仿宋" w:cs="Times New Roman" w:hint="eastAsia"/>
          <w:color w:val="000000" w:themeColor="text1"/>
          <w:sz w:val="32"/>
          <w:szCs w:val="32"/>
        </w:rPr>
        <w:t>成立</w:t>
      </w:r>
      <w:r w:rsidRPr="005863A5">
        <w:rPr>
          <w:rFonts w:ascii="仿宋" w:eastAsia="仿宋" w:hAnsi="仿宋" w:cs="Times New Roman" w:hint="eastAsia"/>
          <w:color w:val="000000" w:themeColor="text1"/>
          <w:sz w:val="32"/>
          <w:szCs w:val="32"/>
        </w:rPr>
        <w:t>社团，应符合国家有关法律、法规，遵循科学发展规律</w:t>
      </w:r>
      <w:r w:rsidR="004D6AFB">
        <w:rPr>
          <w:rFonts w:ascii="仿宋" w:eastAsia="仿宋" w:hAnsi="仿宋" w:cs="Times New Roman" w:hint="eastAsia"/>
          <w:color w:val="000000" w:themeColor="text1"/>
          <w:sz w:val="32"/>
          <w:szCs w:val="32"/>
        </w:rPr>
        <w:t>，</w:t>
      </w:r>
      <w:r w:rsidRPr="005863A5">
        <w:rPr>
          <w:rFonts w:ascii="仿宋" w:eastAsia="仿宋" w:hAnsi="仿宋" w:cs="Times New Roman" w:hint="eastAsia"/>
          <w:color w:val="000000" w:themeColor="text1"/>
          <w:sz w:val="32"/>
          <w:szCs w:val="32"/>
        </w:rPr>
        <w:t>参考国家层面设立的社会组织，结合我省实际，有利于推动卫生健康事业发展，有利于学科体系建设。已有业务范围相同或者相似的，不予成立。</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第六条　</w:t>
      </w:r>
      <w:r w:rsidRPr="005863A5">
        <w:rPr>
          <w:rFonts w:ascii="仿宋" w:eastAsia="仿宋" w:hAnsi="仿宋" w:cs="Times New Roman" w:hint="eastAsia"/>
          <w:color w:val="000000" w:themeColor="text1"/>
          <w:sz w:val="32"/>
          <w:szCs w:val="32"/>
        </w:rPr>
        <w:t>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评办负责对社团筹备、成立登记材料进行审核指导，对符合条件的，上报有关部门办理相关手续。社团在筹备期间不得开展筹备工作以外的其他活动。</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第七条 </w:t>
      </w:r>
      <w:r w:rsidRPr="005863A5">
        <w:rPr>
          <w:rFonts w:ascii="仿宋" w:eastAsia="仿宋" w:hAnsi="仿宋" w:cs="Times New Roman" w:hint="eastAsia"/>
          <w:color w:val="000000" w:themeColor="text1"/>
          <w:sz w:val="32"/>
          <w:szCs w:val="32"/>
        </w:rPr>
        <w:t>申请成立社团，应当有五名以上个人或三个以上单位发起，经省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评办初审，省卫生健康委审核同意后，向登记管理机关申请筹备。</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第八条　</w:t>
      </w:r>
      <w:r w:rsidRPr="005863A5">
        <w:rPr>
          <w:rFonts w:ascii="仿宋" w:eastAsia="仿宋" w:hAnsi="仿宋" w:cs="Times New Roman" w:hint="eastAsia"/>
          <w:color w:val="000000" w:themeColor="text1"/>
          <w:sz w:val="32"/>
          <w:szCs w:val="32"/>
        </w:rPr>
        <w:t>申请筹备社团的发起人（含发起单位，下同）应向省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评办提交下列材料：</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（一）筹备申请书，内容包括：成立的必要性、合理性、可行性，社团的宗旨、性质、业务范围、会员分布、经费来源、活动地域以及活动方式的书面说明；</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（二）发起人和拟任负责人（秘书长以上）所在单位的人事部门出具个人基本情况简介和身份证明。</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第九条 </w:t>
      </w:r>
      <w:r w:rsidRPr="005863A5">
        <w:rPr>
          <w:rFonts w:ascii="仿宋" w:eastAsia="仿宋" w:hAnsi="仿宋" w:cs="Times New Roman" w:hint="eastAsia"/>
          <w:color w:val="000000" w:themeColor="text1"/>
          <w:sz w:val="32"/>
          <w:szCs w:val="32"/>
        </w:rPr>
        <w:t>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评办自收到第八条所列的全部有效材料之日起</w:t>
      </w:r>
      <w:r w:rsidRPr="005863A5">
        <w:rPr>
          <w:rFonts w:ascii="仿宋" w:eastAsia="仿宋" w:hAnsi="仿宋" w:cs="Times New Roman"/>
          <w:color w:val="000000" w:themeColor="text1"/>
          <w:sz w:val="32"/>
          <w:szCs w:val="32"/>
        </w:rPr>
        <w:t>30</w:t>
      </w:r>
      <w:r w:rsidRPr="005863A5">
        <w:rPr>
          <w:rFonts w:ascii="仿宋" w:eastAsia="仿宋" w:hAnsi="仿宋" w:cs="Times New Roman" w:hint="eastAsia"/>
          <w:color w:val="000000" w:themeColor="text1"/>
          <w:sz w:val="32"/>
          <w:szCs w:val="32"/>
        </w:rPr>
        <w:t>日内做出同意或不同意筹备的审核意见，不同意筹备的，应向发起人和有关单位说明理由。</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第十条　</w:t>
      </w:r>
      <w:r w:rsidRPr="005863A5">
        <w:rPr>
          <w:rFonts w:ascii="仿宋" w:eastAsia="仿宋" w:hAnsi="仿宋" w:cs="Times New Roman" w:hint="eastAsia"/>
          <w:color w:val="000000" w:themeColor="text1"/>
          <w:sz w:val="32"/>
          <w:szCs w:val="32"/>
        </w:rPr>
        <w:t>申请社团筹备发起人持省卫生健康委审核同意的文件向登记管理机关申请筹备。经登记管理机关批准的卫生健康类社团筹备机构应自批准筹备之日起</w:t>
      </w:r>
      <w:r w:rsidRPr="005863A5">
        <w:rPr>
          <w:rFonts w:ascii="仿宋" w:eastAsia="仿宋" w:hAnsi="仿宋" w:cs="Times New Roman"/>
          <w:color w:val="000000" w:themeColor="text1"/>
          <w:sz w:val="32"/>
          <w:szCs w:val="32"/>
        </w:rPr>
        <w:t>6</w:t>
      </w:r>
      <w:r w:rsidRPr="005863A5">
        <w:rPr>
          <w:rFonts w:ascii="仿宋" w:eastAsia="仿宋" w:hAnsi="仿宋" w:cs="Times New Roman" w:hint="eastAsia"/>
          <w:color w:val="000000" w:themeColor="text1"/>
          <w:sz w:val="32"/>
          <w:szCs w:val="32"/>
        </w:rPr>
        <w:t>个月内完成下列筹备工作：</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lastRenderedPageBreak/>
        <w:t>（一）凭登记管理机关批准筹备的文件申请刻制社团筹备机构印章；</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（二）筹集达到国家规定数额的活动资金（</w:t>
      </w:r>
      <w:r w:rsidRPr="005863A5">
        <w:rPr>
          <w:rFonts w:ascii="仿宋" w:eastAsia="仿宋" w:hAnsi="仿宋" w:cs="Times New Roman"/>
          <w:color w:val="000000" w:themeColor="text1"/>
          <w:sz w:val="32"/>
          <w:szCs w:val="32"/>
        </w:rPr>
        <w:t>3</w:t>
      </w:r>
      <w:r w:rsidRPr="005863A5">
        <w:rPr>
          <w:rFonts w:ascii="仿宋" w:eastAsia="仿宋" w:hAnsi="仿宋" w:cs="Times New Roman" w:hint="eastAsia"/>
          <w:color w:val="000000" w:themeColor="text1"/>
          <w:sz w:val="32"/>
          <w:szCs w:val="32"/>
        </w:rPr>
        <w:t>万元以上）；</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（三）发展会员（个人会员总数不得少于</w:t>
      </w:r>
      <w:r w:rsidRPr="005863A5">
        <w:rPr>
          <w:rFonts w:ascii="仿宋" w:eastAsia="仿宋" w:hAnsi="仿宋" w:cs="Times New Roman"/>
          <w:color w:val="000000" w:themeColor="text1"/>
          <w:sz w:val="32"/>
          <w:szCs w:val="32"/>
        </w:rPr>
        <w:t>50</w:t>
      </w:r>
      <w:r w:rsidRPr="005863A5">
        <w:rPr>
          <w:rFonts w:ascii="仿宋" w:eastAsia="仿宋" w:hAnsi="仿宋" w:cs="Times New Roman" w:hint="eastAsia"/>
          <w:color w:val="000000" w:themeColor="text1"/>
          <w:sz w:val="32"/>
          <w:szCs w:val="32"/>
        </w:rPr>
        <w:t>名或单位会员不得少于</w:t>
      </w:r>
      <w:r w:rsidRPr="005863A5">
        <w:rPr>
          <w:rFonts w:ascii="仿宋" w:eastAsia="仿宋" w:hAnsi="仿宋" w:cs="Times New Roman"/>
          <w:color w:val="000000" w:themeColor="text1"/>
          <w:sz w:val="32"/>
          <w:szCs w:val="32"/>
        </w:rPr>
        <w:t>30</w:t>
      </w:r>
      <w:r w:rsidRPr="005863A5">
        <w:rPr>
          <w:rFonts w:ascii="仿宋" w:eastAsia="仿宋" w:hAnsi="仿宋" w:cs="Times New Roman" w:hint="eastAsia"/>
          <w:color w:val="000000" w:themeColor="text1"/>
          <w:sz w:val="32"/>
          <w:szCs w:val="32"/>
        </w:rPr>
        <w:t>个；个人会员、单位会员混合组成的，会员总数不得少于</w:t>
      </w:r>
      <w:r w:rsidRPr="005863A5">
        <w:rPr>
          <w:rFonts w:ascii="仿宋" w:eastAsia="仿宋" w:hAnsi="仿宋" w:cs="Times New Roman"/>
          <w:color w:val="000000" w:themeColor="text1"/>
          <w:sz w:val="32"/>
          <w:szCs w:val="32"/>
        </w:rPr>
        <w:t>50</w:t>
      </w:r>
      <w:r w:rsidRPr="005863A5">
        <w:rPr>
          <w:rFonts w:ascii="仿宋" w:eastAsia="仿宋" w:hAnsi="仿宋" w:cs="Times New Roman" w:hint="eastAsia"/>
          <w:color w:val="000000" w:themeColor="text1"/>
          <w:sz w:val="32"/>
          <w:szCs w:val="32"/>
        </w:rPr>
        <w:t>个）；</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（四）按照《社团章程示范文本》起草章程，并报登记管理机关先行审查；</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（五）落实社团的办公场所（住所）；</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（六）召开会员大会或会员代表大会，产生负责人、法定代表人、执行机构，通过章程。</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第十一条　</w:t>
      </w:r>
      <w:r w:rsidRPr="005863A5">
        <w:rPr>
          <w:rFonts w:ascii="仿宋" w:eastAsia="仿宋" w:hAnsi="仿宋" w:cs="Times New Roman" w:hint="eastAsia"/>
          <w:color w:val="000000" w:themeColor="text1"/>
          <w:sz w:val="32"/>
          <w:szCs w:val="32"/>
        </w:rPr>
        <w:t>社团筹备机构完成第十条所列的筹备工作后，可申请成立登记，需向登记机关提交下列材料：</w:t>
      </w:r>
    </w:p>
    <w:p w:rsidR="001C6E8E" w:rsidRPr="001C6E8E" w:rsidRDefault="001C6E8E" w:rsidP="001C6E8E">
      <w:pPr>
        <w:spacing w:line="560" w:lineRule="exact"/>
        <w:ind w:firstLineChars="200" w:firstLine="640"/>
        <w:rPr>
          <w:rFonts w:ascii="仿宋_GB2312" w:eastAsia="仿宋_GB2312"/>
          <w:color w:val="000000" w:themeColor="text1"/>
          <w:sz w:val="32"/>
          <w:szCs w:val="32"/>
        </w:rPr>
      </w:pPr>
      <w:r w:rsidRPr="001C6E8E">
        <w:rPr>
          <w:rFonts w:ascii="仿宋_GB2312" w:eastAsia="仿宋_GB2312" w:hint="eastAsia"/>
          <w:color w:val="000000" w:themeColor="text1"/>
          <w:sz w:val="32"/>
          <w:szCs w:val="32"/>
        </w:rPr>
        <w:t>（一）登记申请书；</w:t>
      </w:r>
    </w:p>
    <w:p w:rsidR="001C6E8E" w:rsidRPr="001C6E8E" w:rsidRDefault="001C6E8E" w:rsidP="001C6E8E">
      <w:pPr>
        <w:spacing w:line="560" w:lineRule="exact"/>
        <w:ind w:firstLineChars="200" w:firstLine="640"/>
        <w:rPr>
          <w:rFonts w:ascii="仿宋_GB2312" w:eastAsia="仿宋_GB2312"/>
          <w:color w:val="000000" w:themeColor="text1"/>
          <w:sz w:val="32"/>
          <w:szCs w:val="32"/>
        </w:rPr>
      </w:pPr>
      <w:r w:rsidRPr="001C6E8E">
        <w:rPr>
          <w:rFonts w:ascii="仿宋_GB2312" w:eastAsia="仿宋_GB2312" w:hint="eastAsia"/>
          <w:color w:val="000000" w:themeColor="text1"/>
          <w:sz w:val="32"/>
          <w:szCs w:val="32"/>
        </w:rPr>
        <w:t>（二）业务主管单位的批准文件；</w:t>
      </w:r>
    </w:p>
    <w:p w:rsidR="001C6E8E" w:rsidRPr="001C6E8E" w:rsidRDefault="001C6E8E" w:rsidP="001C6E8E">
      <w:pPr>
        <w:spacing w:line="560" w:lineRule="exact"/>
        <w:ind w:firstLineChars="200" w:firstLine="640"/>
        <w:rPr>
          <w:rFonts w:ascii="仿宋_GB2312" w:eastAsia="仿宋_GB2312"/>
          <w:color w:val="000000" w:themeColor="text1"/>
          <w:sz w:val="32"/>
          <w:szCs w:val="32"/>
        </w:rPr>
      </w:pPr>
      <w:r w:rsidRPr="001C6E8E">
        <w:rPr>
          <w:rFonts w:ascii="仿宋_GB2312" w:eastAsia="仿宋_GB2312" w:hint="eastAsia"/>
          <w:color w:val="000000" w:themeColor="text1"/>
          <w:sz w:val="32"/>
          <w:szCs w:val="32"/>
        </w:rPr>
        <w:t>（三）验资报告、场所使用权证明；</w:t>
      </w:r>
    </w:p>
    <w:p w:rsidR="001C6E8E" w:rsidRPr="001C6E8E" w:rsidRDefault="001C6E8E" w:rsidP="001C6E8E">
      <w:pPr>
        <w:spacing w:line="560" w:lineRule="exact"/>
        <w:ind w:firstLineChars="200" w:firstLine="640"/>
        <w:rPr>
          <w:rFonts w:ascii="仿宋_GB2312" w:eastAsia="仿宋_GB2312"/>
          <w:color w:val="000000" w:themeColor="text1"/>
          <w:sz w:val="32"/>
          <w:szCs w:val="32"/>
        </w:rPr>
      </w:pPr>
      <w:r w:rsidRPr="001C6E8E">
        <w:rPr>
          <w:rFonts w:ascii="仿宋_GB2312" w:eastAsia="仿宋_GB2312" w:hint="eastAsia"/>
          <w:color w:val="000000" w:themeColor="text1"/>
          <w:sz w:val="32"/>
          <w:szCs w:val="32"/>
        </w:rPr>
        <w:t>（四）发起人和拟任负责人的基本情况、身份证明；</w:t>
      </w:r>
    </w:p>
    <w:p w:rsidR="001C6E8E" w:rsidRPr="001C6E8E" w:rsidRDefault="001C6E8E" w:rsidP="001C6E8E">
      <w:pPr>
        <w:spacing w:line="560" w:lineRule="exact"/>
        <w:ind w:firstLineChars="200" w:firstLine="640"/>
        <w:rPr>
          <w:rFonts w:ascii="仿宋_GB2312" w:eastAsia="仿宋_GB2312"/>
          <w:color w:val="000000" w:themeColor="text1"/>
          <w:sz w:val="32"/>
          <w:szCs w:val="32"/>
        </w:rPr>
      </w:pPr>
      <w:r w:rsidRPr="001C6E8E">
        <w:rPr>
          <w:rFonts w:ascii="仿宋_GB2312" w:eastAsia="仿宋_GB2312" w:hint="eastAsia"/>
          <w:color w:val="000000" w:themeColor="text1"/>
          <w:sz w:val="32"/>
          <w:szCs w:val="32"/>
        </w:rPr>
        <w:t>（五）章程草案；</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（六）</w:t>
      </w:r>
      <w:r w:rsidR="001C6E8E" w:rsidRPr="005863A5">
        <w:rPr>
          <w:rFonts w:ascii="仿宋" w:eastAsia="仿宋" w:hAnsi="仿宋" w:cs="Times New Roman" w:hint="eastAsia"/>
          <w:color w:val="000000" w:themeColor="text1"/>
          <w:sz w:val="32"/>
          <w:szCs w:val="32"/>
        </w:rPr>
        <w:t>党组织的建立情况；</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（七）</w:t>
      </w:r>
      <w:r w:rsidR="001C6E8E">
        <w:rPr>
          <w:rFonts w:ascii="仿宋" w:eastAsia="仿宋" w:hAnsi="仿宋" w:cs="Times New Roman" w:hint="eastAsia"/>
          <w:color w:val="000000" w:themeColor="text1"/>
          <w:sz w:val="32"/>
          <w:szCs w:val="32"/>
        </w:rPr>
        <w:t>登记机关</w:t>
      </w:r>
      <w:r w:rsidR="001C6E8E" w:rsidRPr="005863A5">
        <w:rPr>
          <w:rFonts w:ascii="仿宋" w:eastAsia="仿宋" w:hAnsi="仿宋" w:cs="Times New Roman" w:hint="eastAsia"/>
          <w:color w:val="000000" w:themeColor="text1"/>
          <w:sz w:val="32"/>
          <w:szCs w:val="32"/>
        </w:rPr>
        <w:t>其它需要的材料。</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第十二条  </w:t>
      </w:r>
      <w:r w:rsidRPr="005863A5">
        <w:rPr>
          <w:rFonts w:ascii="仿宋" w:eastAsia="仿宋" w:hAnsi="仿宋" w:cs="Times New Roman" w:hint="eastAsia"/>
          <w:color w:val="000000" w:themeColor="text1"/>
          <w:sz w:val="32"/>
          <w:szCs w:val="32"/>
        </w:rPr>
        <w:t>拟成立社团分支机构或代表机构，社团应向省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评办提交下列材料：</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（一）申请报告，内容包括：有关分支机构或代表机构的名</w:t>
      </w:r>
      <w:r w:rsidRPr="005863A5">
        <w:rPr>
          <w:rFonts w:ascii="仿宋" w:eastAsia="仿宋" w:hAnsi="仿宋" w:cs="Times New Roman" w:hint="eastAsia"/>
          <w:color w:val="000000" w:themeColor="text1"/>
          <w:sz w:val="32"/>
          <w:szCs w:val="32"/>
        </w:rPr>
        <w:lastRenderedPageBreak/>
        <w:t>称，成立的必要性，合理性、可行性、业务范围、活动场所和拟任负责人（正、副主委以上）等情况；</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（二）理事会或常务理事会的有关决议纪要；</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（三）拟任负责人（正、副主委以上）所在单位人事部门出具的基本情况简介、身份证明。</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经省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评办审核通过后报省卫生健康委审批。</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社团成立的分支机构、代表机构是社团的组成部分，不具有法人资格，应按其所属社团章程规定的宗旨和业务范围，在该社团授权的范围内开展活动、发展会员，社团履行对分支机构监督管理主体责任。</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社团的分支机构不得再设立分支机构。社团分支机构、代表机构名称前必须冠以社团的名称，未经社团授权，不得擅自发展会员、收取会费。</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第十三条　</w:t>
      </w:r>
      <w:r w:rsidRPr="005863A5">
        <w:rPr>
          <w:rFonts w:ascii="仿宋" w:eastAsia="仿宋" w:hAnsi="仿宋" w:cs="Times New Roman" w:hint="eastAsia"/>
          <w:color w:val="000000" w:themeColor="text1"/>
          <w:sz w:val="32"/>
          <w:szCs w:val="32"/>
        </w:rPr>
        <w:t>办理社团的变更登记、变更备案事项、注销登记需向省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评办提交以下材料并上报省卫生健康委审批。</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（一）加盖会章及法定代表人签字的社团申请报告；</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（二）加盖会章及法定代表人签字的社团理事会或常务理事会审议通过的会议纪要；</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（三）其它所需的材料。</w:t>
      </w:r>
    </w:p>
    <w:p w:rsidR="005863A5" w:rsidRPr="005863A5" w:rsidRDefault="005863A5" w:rsidP="005863A5">
      <w:pPr>
        <w:spacing w:line="560" w:lineRule="exact"/>
        <w:jc w:val="center"/>
        <w:outlineLvl w:val="2"/>
        <w:rPr>
          <w:rFonts w:ascii="黑体" w:eastAsia="黑体" w:hAnsi="黑体" w:cs="Times New Roman"/>
          <w:color w:val="000000" w:themeColor="text1"/>
          <w:sz w:val="32"/>
          <w:szCs w:val="32"/>
        </w:rPr>
      </w:pPr>
    </w:p>
    <w:p w:rsidR="005863A5" w:rsidRPr="005863A5" w:rsidRDefault="005863A5" w:rsidP="005863A5">
      <w:pPr>
        <w:spacing w:line="560" w:lineRule="exact"/>
        <w:jc w:val="center"/>
        <w:outlineLvl w:val="2"/>
        <w:rPr>
          <w:rFonts w:ascii="黑体" w:eastAsia="黑体" w:hAnsi="黑体" w:cs="Times New Roman"/>
          <w:color w:val="000000" w:themeColor="text1"/>
          <w:sz w:val="32"/>
          <w:szCs w:val="32"/>
        </w:rPr>
      </w:pPr>
      <w:r w:rsidRPr="005863A5">
        <w:rPr>
          <w:rFonts w:ascii="黑体" w:eastAsia="黑体" w:hAnsi="黑体" w:cs="Times New Roman" w:hint="eastAsia"/>
          <w:color w:val="000000" w:themeColor="text1"/>
          <w:sz w:val="32"/>
          <w:szCs w:val="32"/>
        </w:rPr>
        <w:t>第三章 组织管理</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第十四条　</w:t>
      </w:r>
      <w:r w:rsidRPr="005863A5">
        <w:rPr>
          <w:rFonts w:ascii="仿宋" w:eastAsia="仿宋" w:hAnsi="仿宋" w:cs="Times New Roman" w:hint="eastAsia"/>
          <w:color w:val="000000" w:themeColor="text1"/>
          <w:sz w:val="32"/>
          <w:szCs w:val="32"/>
        </w:rPr>
        <w:t>合理设置社团规模。一级社团理事会规模原则上控制在</w:t>
      </w:r>
      <w:r w:rsidRPr="005863A5">
        <w:rPr>
          <w:rFonts w:ascii="仿宋" w:eastAsia="仿宋" w:hAnsi="仿宋" w:cs="Times New Roman"/>
          <w:color w:val="000000" w:themeColor="text1"/>
          <w:sz w:val="32"/>
          <w:szCs w:val="32"/>
        </w:rPr>
        <w:t>200</w:t>
      </w:r>
      <w:r w:rsidRPr="005863A5">
        <w:rPr>
          <w:rFonts w:ascii="仿宋" w:eastAsia="仿宋" w:hAnsi="仿宋" w:cs="Times New Roman" w:hint="eastAsia"/>
          <w:color w:val="000000" w:themeColor="text1"/>
          <w:sz w:val="32"/>
          <w:szCs w:val="32"/>
        </w:rPr>
        <w:t>人以内（分支机构委员会控制在</w:t>
      </w:r>
      <w:r w:rsidRPr="005863A5">
        <w:rPr>
          <w:rFonts w:ascii="仿宋" w:eastAsia="仿宋" w:hAnsi="仿宋" w:cs="Times New Roman"/>
          <w:color w:val="000000" w:themeColor="text1"/>
          <w:sz w:val="32"/>
          <w:szCs w:val="32"/>
        </w:rPr>
        <w:t>50</w:t>
      </w:r>
      <w:r w:rsidRPr="005863A5">
        <w:rPr>
          <w:rFonts w:ascii="仿宋" w:eastAsia="仿宋" w:hAnsi="仿宋" w:cs="Times New Roman" w:hint="eastAsia"/>
          <w:color w:val="000000" w:themeColor="text1"/>
          <w:sz w:val="32"/>
          <w:szCs w:val="32"/>
        </w:rPr>
        <w:t>人以内）。</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lastRenderedPageBreak/>
        <w:t>常务理事（常务委员）原则上不超过理事会（委员会）人数的三分之一，会长、副会长（主任委员、副主任委员）原则上不超过常务理事（常务委员）人数的三分之一。</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第十五条　</w:t>
      </w:r>
      <w:r w:rsidRPr="005863A5">
        <w:rPr>
          <w:rFonts w:ascii="仿宋" w:eastAsia="仿宋" w:hAnsi="仿宋" w:cs="Times New Roman" w:hint="eastAsia"/>
          <w:color w:val="000000" w:themeColor="text1"/>
          <w:sz w:val="32"/>
          <w:szCs w:val="32"/>
        </w:rPr>
        <w:t>各社团必须坚持民主办会的原则，根据社团章程规定，按时召开会员（代表）大会、理事会议及常务理事会。提前或延期召开会员（代表）大会，须经</w:t>
      </w:r>
      <w:proofErr w:type="gramStart"/>
      <w:r w:rsidRPr="005863A5">
        <w:rPr>
          <w:rFonts w:ascii="仿宋" w:eastAsia="仿宋" w:hAnsi="仿宋" w:cs="Times New Roman" w:hint="eastAsia"/>
          <w:color w:val="000000" w:themeColor="text1"/>
          <w:sz w:val="32"/>
          <w:szCs w:val="32"/>
        </w:rPr>
        <w:t>社团常务</w:t>
      </w:r>
      <w:proofErr w:type="gramEnd"/>
      <w:r w:rsidRPr="005863A5">
        <w:rPr>
          <w:rFonts w:ascii="仿宋" w:eastAsia="仿宋" w:hAnsi="仿宋" w:cs="Times New Roman" w:hint="eastAsia"/>
          <w:color w:val="000000" w:themeColor="text1"/>
          <w:sz w:val="32"/>
          <w:szCs w:val="32"/>
        </w:rPr>
        <w:t>理事会或理事会讨论通过并报省卫生健康委、省民政厅审核同意。</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第十六条　</w:t>
      </w:r>
      <w:r w:rsidRPr="005863A5">
        <w:rPr>
          <w:rFonts w:ascii="仿宋" w:eastAsia="仿宋" w:hAnsi="仿宋" w:cs="Times New Roman" w:hint="eastAsia"/>
          <w:color w:val="000000" w:themeColor="text1"/>
          <w:sz w:val="32"/>
          <w:szCs w:val="32"/>
        </w:rPr>
        <w:t>社团的最高权力机构是会员大会或会员代表大会。会员大会（会员代表大会）须有</w:t>
      </w:r>
      <w:r w:rsidRPr="005863A5">
        <w:rPr>
          <w:rFonts w:ascii="仿宋" w:eastAsia="仿宋" w:hAnsi="仿宋" w:cs="Times New Roman"/>
          <w:color w:val="000000" w:themeColor="text1"/>
          <w:sz w:val="32"/>
          <w:szCs w:val="32"/>
        </w:rPr>
        <w:t>2/3</w:t>
      </w:r>
      <w:r w:rsidRPr="005863A5">
        <w:rPr>
          <w:rFonts w:ascii="仿宋" w:eastAsia="仿宋" w:hAnsi="仿宋" w:cs="Times New Roman" w:hint="eastAsia"/>
          <w:color w:val="000000" w:themeColor="text1"/>
          <w:sz w:val="32"/>
          <w:szCs w:val="32"/>
        </w:rPr>
        <w:t>以上会员（会员代表）出席方能召开，其决议须经到会人员半数以上表决通过。</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理事会是会员大会（会员代表大会）的执行机构，在闭会期间领导社团开展日常工作，理事会会议须有</w:t>
      </w:r>
      <w:r w:rsidRPr="005863A5">
        <w:rPr>
          <w:rFonts w:ascii="仿宋" w:eastAsia="仿宋" w:hAnsi="仿宋" w:cs="Times New Roman"/>
          <w:color w:val="000000" w:themeColor="text1"/>
          <w:sz w:val="32"/>
          <w:szCs w:val="32"/>
        </w:rPr>
        <w:t>2/3</w:t>
      </w:r>
      <w:r w:rsidRPr="005863A5">
        <w:rPr>
          <w:rFonts w:ascii="仿宋" w:eastAsia="仿宋" w:hAnsi="仿宋" w:cs="Times New Roman" w:hint="eastAsia"/>
          <w:color w:val="000000" w:themeColor="text1"/>
          <w:sz w:val="32"/>
          <w:szCs w:val="32"/>
        </w:rPr>
        <w:t>以上理事出席方能召开，其决议须经到会理事</w:t>
      </w:r>
      <w:r w:rsidRPr="005863A5">
        <w:rPr>
          <w:rFonts w:ascii="仿宋" w:eastAsia="仿宋" w:hAnsi="仿宋" w:cs="Times New Roman"/>
          <w:color w:val="000000" w:themeColor="text1"/>
          <w:sz w:val="32"/>
          <w:szCs w:val="32"/>
        </w:rPr>
        <w:t>2/3</w:t>
      </w:r>
      <w:r w:rsidRPr="005863A5">
        <w:rPr>
          <w:rFonts w:ascii="仿宋" w:eastAsia="仿宋" w:hAnsi="仿宋" w:cs="Times New Roman" w:hint="eastAsia"/>
          <w:color w:val="000000" w:themeColor="text1"/>
          <w:sz w:val="32"/>
          <w:szCs w:val="32"/>
        </w:rPr>
        <w:t>以上表决通过方能生效。理事会每年至少召开一次会议。</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第十七条　</w:t>
      </w:r>
      <w:r w:rsidRPr="005863A5">
        <w:rPr>
          <w:rFonts w:ascii="仿宋" w:eastAsia="仿宋" w:hAnsi="仿宋" w:cs="Times New Roman" w:hint="eastAsia"/>
          <w:color w:val="000000" w:themeColor="text1"/>
          <w:sz w:val="32"/>
          <w:szCs w:val="32"/>
        </w:rPr>
        <w:t>社团应依据各社团章程定期召开会员代表大会。拟召开会员代表大会前</w:t>
      </w:r>
      <w:r w:rsidRPr="005863A5">
        <w:rPr>
          <w:rFonts w:ascii="仿宋" w:eastAsia="仿宋" w:hAnsi="仿宋" w:cs="Times New Roman"/>
          <w:color w:val="000000" w:themeColor="text1"/>
          <w:sz w:val="32"/>
          <w:szCs w:val="32"/>
        </w:rPr>
        <w:t>60</w:t>
      </w:r>
      <w:r w:rsidRPr="005863A5">
        <w:rPr>
          <w:rFonts w:ascii="仿宋" w:eastAsia="仿宋" w:hAnsi="仿宋" w:cs="Times New Roman" w:hint="eastAsia"/>
          <w:color w:val="000000" w:themeColor="text1"/>
          <w:sz w:val="32"/>
          <w:szCs w:val="32"/>
        </w:rPr>
        <w:t>日内，社团应向省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评办报</w:t>
      </w:r>
      <w:proofErr w:type="gramStart"/>
      <w:r w:rsidRPr="005863A5">
        <w:rPr>
          <w:rFonts w:ascii="仿宋" w:eastAsia="仿宋" w:hAnsi="仿宋" w:cs="Times New Roman" w:hint="eastAsia"/>
          <w:color w:val="000000" w:themeColor="text1"/>
          <w:sz w:val="32"/>
          <w:szCs w:val="32"/>
        </w:rPr>
        <w:t>送本届</w:t>
      </w:r>
      <w:proofErr w:type="gramEnd"/>
      <w:r w:rsidRPr="005863A5">
        <w:rPr>
          <w:rFonts w:ascii="仿宋" w:eastAsia="仿宋" w:hAnsi="仿宋" w:cs="Times New Roman" w:hint="eastAsia"/>
          <w:color w:val="000000" w:themeColor="text1"/>
          <w:sz w:val="32"/>
          <w:szCs w:val="32"/>
        </w:rPr>
        <w:t>常务理事会或理事会通过的召开大会方案及有关文件，代表大会闭幕一个月内应将代表大会的总结或纪要报省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评办备案，并到有关部门办理手续。</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第十八条　</w:t>
      </w:r>
      <w:r w:rsidRPr="005863A5">
        <w:rPr>
          <w:rFonts w:ascii="仿宋" w:eastAsia="仿宋" w:hAnsi="仿宋" w:cs="Times New Roman" w:hint="eastAsia"/>
          <w:color w:val="000000" w:themeColor="text1"/>
          <w:sz w:val="32"/>
          <w:szCs w:val="32"/>
        </w:rPr>
        <w:t>社团领导机构应按章程规定的期限按时换届。因特殊情况需提前或延期换届的，须经理事会表决通过，并报省卫生健康委批复。延期换届一般最长不超过一年。拟任下一届秘书长以上领导职务候选人名单由社团推荐，在换届大会前</w:t>
      </w:r>
      <w:r w:rsidRPr="005863A5">
        <w:rPr>
          <w:rFonts w:ascii="仿宋" w:eastAsia="仿宋" w:hAnsi="仿宋" w:cs="Times New Roman"/>
          <w:color w:val="000000" w:themeColor="text1"/>
          <w:sz w:val="32"/>
          <w:szCs w:val="32"/>
        </w:rPr>
        <w:t>60</w:t>
      </w:r>
      <w:r w:rsidRPr="005863A5">
        <w:rPr>
          <w:rFonts w:ascii="仿宋" w:eastAsia="仿宋" w:hAnsi="仿宋" w:cs="Times New Roman" w:hint="eastAsia"/>
          <w:color w:val="000000" w:themeColor="text1"/>
          <w:sz w:val="32"/>
          <w:szCs w:val="32"/>
        </w:rPr>
        <w:t>日向</w:t>
      </w:r>
      <w:r w:rsidRPr="005863A5">
        <w:rPr>
          <w:rFonts w:ascii="仿宋" w:eastAsia="仿宋" w:hAnsi="仿宋" w:cs="Times New Roman" w:hint="eastAsia"/>
          <w:color w:val="000000" w:themeColor="text1"/>
          <w:sz w:val="32"/>
          <w:szCs w:val="32"/>
        </w:rPr>
        <w:lastRenderedPageBreak/>
        <w:t>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评办提交下列材料：</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（一）理事会研究换届改选的会议纪要；</w:t>
      </w:r>
    </w:p>
    <w:p w:rsidR="005863A5" w:rsidRPr="005863A5" w:rsidRDefault="005863A5" w:rsidP="005863A5">
      <w:pPr>
        <w:spacing w:line="560" w:lineRule="exact"/>
        <w:ind w:leftChars="76" w:left="160" w:firstLineChars="150" w:firstLine="48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（二）下一届秘书长以上领导职务候选人名单、简介，候选人中担任党政机关领导干部、事业单位领导职务的，应同时提交领导干部兼职审批表。</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经省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评办审核通过后报省卫生健康委审批。</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第十九条　</w:t>
      </w:r>
      <w:r w:rsidRPr="005863A5">
        <w:rPr>
          <w:rFonts w:ascii="仿宋" w:eastAsia="仿宋" w:hAnsi="仿宋" w:cs="Times New Roman" w:hint="eastAsia"/>
          <w:color w:val="000000" w:themeColor="text1"/>
          <w:sz w:val="32"/>
          <w:szCs w:val="32"/>
        </w:rPr>
        <w:t>在非换届期间，如需对社团负责人进行调整、撤换，应经省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评办审核报省卫生健康委同意后，按章程规定的程序产生。</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第二十条 </w:t>
      </w:r>
      <w:r w:rsidRPr="005863A5">
        <w:rPr>
          <w:rFonts w:ascii="仿宋" w:eastAsia="仿宋" w:hAnsi="仿宋" w:cs="Times New Roman" w:hint="eastAsia"/>
          <w:color w:val="000000" w:themeColor="text1"/>
          <w:sz w:val="32"/>
          <w:szCs w:val="32"/>
        </w:rPr>
        <w:t>社团修改章程应经会员大会（或会员代表大会）通过，并经社团登记管理机关核准后方可实施。</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修改章程需向登记机关提交下列材料：</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（一）加盖会章及社团法定代表人签字的社团修改章程的申请报告；</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（二）</w:t>
      </w:r>
      <w:proofErr w:type="gramStart"/>
      <w:r w:rsidRPr="005863A5">
        <w:rPr>
          <w:rFonts w:ascii="仿宋" w:eastAsia="仿宋" w:hAnsi="仿宋" w:cs="Times New Roman" w:hint="eastAsia"/>
          <w:color w:val="000000" w:themeColor="text1"/>
          <w:sz w:val="32"/>
          <w:szCs w:val="32"/>
        </w:rPr>
        <w:t>社团常务</w:t>
      </w:r>
      <w:proofErr w:type="gramEnd"/>
      <w:r w:rsidRPr="005863A5">
        <w:rPr>
          <w:rFonts w:ascii="仿宋" w:eastAsia="仿宋" w:hAnsi="仿宋" w:cs="Times New Roman" w:hint="eastAsia"/>
          <w:color w:val="000000" w:themeColor="text1"/>
          <w:sz w:val="32"/>
          <w:szCs w:val="32"/>
        </w:rPr>
        <w:t>理事会或理事会有关会议纪要；</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（三）修改后的社团章程草案及修改说明。</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第二十一条　</w:t>
      </w:r>
      <w:r w:rsidRPr="005863A5">
        <w:rPr>
          <w:rFonts w:ascii="仿宋" w:eastAsia="仿宋" w:hAnsi="仿宋" w:cs="Times New Roman" w:hint="eastAsia"/>
          <w:color w:val="000000" w:themeColor="text1"/>
          <w:sz w:val="32"/>
          <w:szCs w:val="32"/>
        </w:rPr>
        <w:t>社团任（兼）职应</w:t>
      </w:r>
      <w:r w:rsidR="00073760">
        <w:rPr>
          <w:rFonts w:ascii="仿宋" w:eastAsia="仿宋" w:hAnsi="仿宋" w:cs="Times New Roman" w:hint="eastAsia"/>
          <w:color w:val="000000" w:themeColor="text1"/>
          <w:sz w:val="32"/>
          <w:szCs w:val="32"/>
        </w:rPr>
        <w:t>符合</w:t>
      </w:r>
      <w:r w:rsidRPr="005863A5">
        <w:rPr>
          <w:rFonts w:ascii="仿宋" w:eastAsia="仿宋" w:hAnsi="仿宋" w:cs="Times New Roman" w:hint="eastAsia"/>
          <w:color w:val="000000" w:themeColor="text1"/>
          <w:sz w:val="32"/>
          <w:szCs w:val="32"/>
        </w:rPr>
        <w:t>下列</w:t>
      </w:r>
      <w:bookmarkStart w:id="2" w:name="_GoBack"/>
      <w:bookmarkEnd w:id="2"/>
      <w:r w:rsidR="00D76C45">
        <w:rPr>
          <w:rFonts w:ascii="仿宋" w:eastAsia="仿宋" w:hAnsi="仿宋" w:cs="Times New Roman" w:hint="eastAsia"/>
          <w:color w:val="000000" w:themeColor="text1"/>
          <w:sz w:val="32"/>
          <w:szCs w:val="32"/>
        </w:rPr>
        <w:t>要求</w:t>
      </w:r>
      <w:r w:rsidRPr="005863A5">
        <w:rPr>
          <w:rFonts w:ascii="仿宋" w:eastAsia="仿宋" w:hAnsi="仿宋" w:cs="Times New Roman" w:hint="eastAsia"/>
          <w:color w:val="000000" w:themeColor="text1"/>
          <w:sz w:val="32"/>
          <w:szCs w:val="32"/>
        </w:rPr>
        <w:t>：</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（一）社团的法定代表人一般应由会长（理事长）担任，如因特殊情况需由其他人员担任，应由会长（理事长）本人授权、经省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w:t>
      </w:r>
      <w:proofErr w:type="gramStart"/>
      <w:r w:rsidRPr="005863A5">
        <w:rPr>
          <w:rFonts w:ascii="仿宋" w:eastAsia="仿宋" w:hAnsi="仿宋" w:cs="Times New Roman" w:hint="eastAsia"/>
          <w:color w:val="000000" w:themeColor="text1"/>
          <w:sz w:val="32"/>
          <w:szCs w:val="32"/>
        </w:rPr>
        <w:t>办报省</w:t>
      </w:r>
      <w:proofErr w:type="gramEnd"/>
      <w:r w:rsidRPr="005863A5">
        <w:rPr>
          <w:rFonts w:ascii="仿宋" w:eastAsia="仿宋" w:hAnsi="仿宋" w:cs="Times New Roman" w:hint="eastAsia"/>
          <w:color w:val="000000" w:themeColor="text1"/>
          <w:sz w:val="32"/>
          <w:szCs w:val="32"/>
        </w:rPr>
        <w:t>卫生健康委审查、登记管理机关审批同意后，方可担任，并在章程中予以明确。社团法定代表人不得同时兼任其他社团的法定代表人。现职党政领导干部、离退休领导干部，除工作特殊需要外，不得兼任社会团体法人代表。</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lastRenderedPageBreak/>
        <w:t>（二）社团负责人应身体健康，能够坚持正常工作。会长（主任委员）连续任期不超过两届。新当选的理事会（委员会）成员，新任者年龄不超过</w:t>
      </w:r>
      <w:r w:rsidRPr="005863A5">
        <w:rPr>
          <w:rFonts w:ascii="仿宋" w:eastAsia="仿宋" w:hAnsi="仿宋" w:cs="Times New Roman"/>
          <w:color w:val="000000" w:themeColor="text1"/>
          <w:sz w:val="32"/>
          <w:szCs w:val="32"/>
        </w:rPr>
        <w:t>60</w:t>
      </w:r>
      <w:r w:rsidRPr="005863A5">
        <w:rPr>
          <w:rFonts w:ascii="仿宋" w:eastAsia="仿宋" w:hAnsi="仿宋" w:cs="Times New Roman" w:hint="eastAsia"/>
          <w:color w:val="000000" w:themeColor="text1"/>
          <w:sz w:val="32"/>
          <w:szCs w:val="32"/>
        </w:rPr>
        <w:t>岁，连任者年龄不超过</w:t>
      </w:r>
      <w:r w:rsidRPr="005863A5">
        <w:rPr>
          <w:rFonts w:ascii="仿宋" w:eastAsia="仿宋" w:hAnsi="仿宋" w:cs="Times New Roman"/>
          <w:color w:val="000000" w:themeColor="text1"/>
          <w:sz w:val="32"/>
          <w:szCs w:val="32"/>
        </w:rPr>
        <w:t>65</w:t>
      </w:r>
      <w:r w:rsidRPr="005863A5">
        <w:rPr>
          <w:rFonts w:ascii="仿宋" w:eastAsia="仿宋" w:hAnsi="仿宋" w:cs="Times New Roman" w:hint="eastAsia"/>
          <w:color w:val="000000" w:themeColor="text1"/>
          <w:sz w:val="32"/>
          <w:szCs w:val="32"/>
        </w:rPr>
        <w:t>岁。</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（三）党政机关领导干部及其他国家公务员原则上不得兼任社会团体职务，因特殊情况需要兼任的，</w:t>
      </w:r>
      <w:proofErr w:type="gramStart"/>
      <w:r w:rsidRPr="005863A5">
        <w:rPr>
          <w:rFonts w:ascii="仿宋" w:eastAsia="仿宋" w:hAnsi="仿宋" w:cs="Times New Roman" w:hint="eastAsia"/>
          <w:color w:val="000000" w:themeColor="text1"/>
          <w:sz w:val="32"/>
          <w:szCs w:val="32"/>
        </w:rPr>
        <w:t>一般只兼一职</w:t>
      </w:r>
      <w:proofErr w:type="gramEnd"/>
      <w:r w:rsidRPr="005863A5">
        <w:rPr>
          <w:rFonts w:ascii="仿宋" w:eastAsia="仿宋" w:hAnsi="仿宋" w:cs="Times New Roman" w:hint="eastAsia"/>
          <w:color w:val="000000" w:themeColor="text1"/>
          <w:sz w:val="32"/>
          <w:szCs w:val="32"/>
        </w:rPr>
        <w:t>，且同一社团兼职的现职党政机关领导干部人数不得超过2人。社会团体领导职务是指社会团体的会长（理事长、主席）、副会长（副理事长、副主席）、秘书长，分会会长（主任委员）、副会长（副主任委员）等。</w:t>
      </w:r>
    </w:p>
    <w:p w:rsidR="005863A5" w:rsidRPr="005863A5" w:rsidRDefault="00D76C45" w:rsidP="005863A5">
      <w:pPr>
        <w:spacing w:line="560" w:lineRule="exact"/>
        <w:ind w:firstLineChars="200" w:firstLine="640"/>
        <w:rPr>
          <w:rFonts w:ascii="仿宋" w:eastAsia="仿宋" w:hAnsi="仿宋" w:cs="Times New Roman"/>
          <w:color w:val="000000" w:themeColor="text1"/>
          <w:sz w:val="32"/>
          <w:szCs w:val="32"/>
        </w:rPr>
      </w:pPr>
      <w:r>
        <w:rPr>
          <w:rFonts w:ascii="仿宋" w:eastAsia="仿宋" w:hAnsi="仿宋" w:cs="Times New Roman" w:hint="eastAsia"/>
          <w:color w:val="000000" w:themeColor="text1"/>
          <w:sz w:val="32"/>
          <w:szCs w:val="32"/>
        </w:rPr>
        <w:t>（四）</w:t>
      </w:r>
      <w:r w:rsidR="005863A5" w:rsidRPr="005863A5">
        <w:rPr>
          <w:rFonts w:ascii="仿宋" w:eastAsia="仿宋" w:hAnsi="仿宋" w:cs="Times New Roman" w:hint="eastAsia"/>
          <w:color w:val="000000" w:themeColor="text1"/>
          <w:sz w:val="32"/>
          <w:szCs w:val="32"/>
        </w:rPr>
        <w:t>党政机关领导干部及其他国家公职人员在社团兼职（包括领导职务和名誉职务、常务理事、理事等），必须按干部管理权限报批。社团筹备成立、换届或变更登记中涉及党政机关领导干部及其他国家公职人员兼职的，应在筹备成立、换届会员</w:t>
      </w:r>
      <w:proofErr w:type="gramStart"/>
      <w:r w:rsidR="005863A5" w:rsidRPr="005863A5">
        <w:rPr>
          <w:rFonts w:ascii="仿宋" w:eastAsia="仿宋" w:hAnsi="仿宋" w:cs="Times New Roman" w:hint="eastAsia"/>
          <w:color w:val="000000" w:themeColor="text1"/>
          <w:sz w:val="32"/>
          <w:szCs w:val="32"/>
        </w:rPr>
        <w:t>大会或届中</w:t>
      </w:r>
      <w:proofErr w:type="gramEnd"/>
      <w:r w:rsidR="005863A5" w:rsidRPr="005863A5">
        <w:rPr>
          <w:rFonts w:ascii="仿宋" w:eastAsia="仿宋" w:hAnsi="仿宋" w:cs="Times New Roman" w:hint="eastAsia"/>
          <w:color w:val="000000" w:themeColor="text1"/>
          <w:sz w:val="32"/>
          <w:szCs w:val="32"/>
        </w:rPr>
        <w:t>补选理事会召开之前办理好兼职审批手续。</w:t>
      </w:r>
      <w:r w:rsidR="005863A5" w:rsidRPr="005863A5">
        <w:rPr>
          <w:rFonts w:ascii="仿宋_GB2312" w:eastAsia="仿宋_GB2312" w:hAnsi="黑体" w:cs="Times New Roman" w:hint="eastAsia"/>
          <w:color w:val="000000" w:themeColor="text1"/>
          <w:sz w:val="32"/>
          <w:szCs w:val="32"/>
        </w:rPr>
        <w:t>军队人员在社团兼职须办理《军队人员参加社会团体批准书》后方可兼职。</w:t>
      </w:r>
    </w:p>
    <w:p w:rsidR="005863A5" w:rsidRPr="005863A5" w:rsidRDefault="00D76C45" w:rsidP="005863A5">
      <w:pPr>
        <w:spacing w:line="560" w:lineRule="exact"/>
        <w:ind w:firstLineChars="200" w:firstLine="640"/>
        <w:rPr>
          <w:rFonts w:ascii="仿宋" w:eastAsia="仿宋" w:hAnsi="仿宋" w:cs="Times New Roman"/>
          <w:color w:val="000000" w:themeColor="text1"/>
          <w:sz w:val="32"/>
          <w:szCs w:val="32"/>
        </w:rPr>
      </w:pPr>
      <w:r>
        <w:rPr>
          <w:rFonts w:ascii="仿宋" w:eastAsia="仿宋" w:hAnsi="仿宋" w:cs="Times New Roman" w:hint="eastAsia"/>
          <w:color w:val="000000" w:themeColor="text1"/>
          <w:sz w:val="32"/>
          <w:szCs w:val="32"/>
        </w:rPr>
        <w:t>（五）</w:t>
      </w:r>
      <w:r w:rsidR="005863A5" w:rsidRPr="005863A5">
        <w:rPr>
          <w:rFonts w:ascii="仿宋" w:eastAsia="仿宋" w:hAnsi="仿宋" w:cs="Times New Roman" w:hint="eastAsia"/>
          <w:color w:val="000000" w:themeColor="text1"/>
          <w:sz w:val="32"/>
          <w:szCs w:val="32"/>
        </w:rPr>
        <w:t>离退休领导干部（含国有企事业单位离退休领导人员）在社团兼职（包括领导职务和名誉职务、常务理事、理事等），须按干部管理权限审批或备案后方可兼职。确因工作需要，本人又无其他兼职，且所兼职社团的业务与原工作业务或特长相关的，经批准可兼任1个社团职务；任期届满拟连任的，必须重新履行有关审批手续，兼职不超过两届；兼职的任职年龄界限为70周岁。</w:t>
      </w:r>
    </w:p>
    <w:p w:rsidR="005863A5" w:rsidRPr="005863A5" w:rsidRDefault="00D76C45" w:rsidP="005863A5">
      <w:pPr>
        <w:spacing w:line="560" w:lineRule="exact"/>
        <w:ind w:firstLineChars="200" w:firstLine="640"/>
        <w:rPr>
          <w:rFonts w:ascii="仿宋" w:eastAsia="仿宋" w:hAnsi="仿宋" w:cs="Times New Roman"/>
          <w:color w:val="000000" w:themeColor="text1"/>
          <w:sz w:val="32"/>
          <w:szCs w:val="32"/>
        </w:rPr>
      </w:pPr>
      <w:r>
        <w:rPr>
          <w:rFonts w:ascii="仿宋" w:eastAsia="仿宋" w:hAnsi="仿宋" w:cs="Times New Roman" w:hint="eastAsia"/>
          <w:color w:val="000000" w:themeColor="text1"/>
          <w:sz w:val="32"/>
          <w:szCs w:val="32"/>
        </w:rPr>
        <w:t>（六）</w:t>
      </w:r>
      <w:r w:rsidR="005863A5" w:rsidRPr="005863A5">
        <w:rPr>
          <w:rFonts w:ascii="仿宋" w:eastAsia="仿宋" w:hAnsi="仿宋" w:cs="Times New Roman" w:hint="eastAsia"/>
          <w:color w:val="000000" w:themeColor="text1"/>
          <w:sz w:val="32"/>
          <w:szCs w:val="32"/>
        </w:rPr>
        <w:t xml:space="preserve"> 参照高校、科研院所的领导人员，经批准可兼任与</w:t>
      </w:r>
      <w:r w:rsidR="005863A5" w:rsidRPr="005863A5">
        <w:rPr>
          <w:rFonts w:ascii="仿宋" w:eastAsia="仿宋" w:hAnsi="仿宋" w:cs="Times New Roman" w:hint="eastAsia"/>
          <w:color w:val="000000" w:themeColor="text1"/>
          <w:sz w:val="32"/>
          <w:szCs w:val="32"/>
        </w:rPr>
        <w:lastRenderedPageBreak/>
        <w:t>本单位或者本人教学科研领域相关的社团职务，兼职数量不超过3个的规定，省卫生健康委</w:t>
      </w:r>
      <w:proofErr w:type="gramStart"/>
      <w:r w:rsidR="005863A5" w:rsidRPr="005863A5">
        <w:rPr>
          <w:rFonts w:ascii="仿宋" w:eastAsia="仿宋" w:hAnsi="仿宋" w:cs="Times New Roman" w:hint="eastAsia"/>
          <w:color w:val="000000" w:themeColor="text1"/>
          <w:sz w:val="32"/>
          <w:szCs w:val="32"/>
        </w:rPr>
        <w:t>委</w:t>
      </w:r>
      <w:proofErr w:type="gramEnd"/>
      <w:r w:rsidR="005863A5" w:rsidRPr="005863A5">
        <w:rPr>
          <w:rFonts w:ascii="仿宋" w:eastAsia="仿宋" w:hAnsi="仿宋" w:cs="Times New Roman" w:hint="eastAsia"/>
          <w:color w:val="000000" w:themeColor="text1"/>
          <w:sz w:val="32"/>
          <w:szCs w:val="32"/>
        </w:rPr>
        <w:t>属医院、</w:t>
      </w:r>
      <w:proofErr w:type="gramStart"/>
      <w:r w:rsidR="005863A5" w:rsidRPr="005863A5">
        <w:rPr>
          <w:rFonts w:ascii="仿宋" w:eastAsia="仿宋" w:hAnsi="仿宋" w:cs="Times New Roman" w:hint="eastAsia"/>
          <w:color w:val="000000" w:themeColor="text1"/>
          <w:sz w:val="32"/>
          <w:szCs w:val="32"/>
        </w:rPr>
        <w:t>疾控中心</w:t>
      </w:r>
      <w:proofErr w:type="gramEnd"/>
      <w:r w:rsidR="005863A5" w:rsidRPr="005863A5">
        <w:rPr>
          <w:rFonts w:ascii="仿宋" w:eastAsia="仿宋" w:hAnsi="仿宋" w:cs="Times New Roman" w:hint="eastAsia"/>
          <w:color w:val="000000" w:themeColor="text1"/>
          <w:sz w:val="32"/>
          <w:szCs w:val="32"/>
        </w:rPr>
        <w:t>、临床检验中心等单位经组织批准的“双肩挑”领导人员因工作需要，经批准最多可兼任3个与本职专业科研工作相关社团职务。上述人员职务发生变动，其兼职管理应当按新任职务的相应规定掌握，职务变动后按规定不得兼任的有关职务，应当3个月内辞去。委机关及其他直属、直管单位领导干部经批准只能兼任1个与本职业务工作相关社团职务，但不得在民办非企业单位兼任职务。</w:t>
      </w:r>
    </w:p>
    <w:p w:rsidR="005863A5" w:rsidRPr="005863A5" w:rsidRDefault="00D76C45" w:rsidP="005863A5">
      <w:pPr>
        <w:spacing w:line="560" w:lineRule="exact"/>
        <w:ind w:firstLineChars="200" w:firstLine="640"/>
        <w:rPr>
          <w:rFonts w:ascii="仿宋" w:eastAsia="仿宋" w:hAnsi="仿宋" w:cs="Times New Roman"/>
          <w:color w:val="000000" w:themeColor="text1"/>
          <w:sz w:val="32"/>
          <w:szCs w:val="32"/>
        </w:rPr>
      </w:pPr>
      <w:r>
        <w:rPr>
          <w:rFonts w:ascii="仿宋" w:eastAsia="仿宋" w:hAnsi="仿宋" w:cs="Times New Roman" w:hint="eastAsia"/>
          <w:color w:val="000000" w:themeColor="text1"/>
          <w:sz w:val="32"/>
          <w:szCs w:val="32"/>
        </w:rPr>
        <w:t>（七）</w:t>
      </w:r>
      <w:r w:rsidR="005863A5" w:rsidRPr="005863A5">
        <w:rPr>
          <w:rFonts w:ascii="仿宋" w:eastAsia="仿宋" w:hAnsi="仿宋" w:cs="Times New Roman" w:hint="eastAsia"/>
          <w:color w:val="000000" w:themeColor="text1"/>
          <w:sz w:val="32"/>
          <w:szCs w:val="32"/>
        </w:rPr>
        <w:t xml:space="preserve"> 经组织审批同意在社团兼职、任职的党政机关领导干部、离退休领导干部及其他国家公职人员，须严格执行中央和省委有关规定，不得违规领取社团的薪酬、奖金、津补贴等报酬以及获取其他额外利益。</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第二十二条　</w:t>
      </w:r>
      <w:r w:rsidRPr="005863A5">
        <w:rPr>
          <w:rFonts w:ascii="仿宋" w:eastAsia="仿宋" w:hAnsi="仿宋" w:cs="Times New Roman" w:hint="eastAsia"/>
          <w:color w:val="000000" w:themeColor="text1"/>
          <w:sz w:val="32"/>
          <w:szCs w:val="32"/>
        </w:rPr>
        <w:t>社团应建立健全人事管理、财务管理、社团活动管理、印章管理等各项管理制度，规范管理行为。</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第二十三条　</w:t>
      </w:r>
      <w:r w:rsidRPr="005863A5">
        <w:rPr>
          <w:rFonts w:ascii="仿宋" w:eastAsia="仿宋" w:hAnsi="仿宋" w:cs="Times New Roman" w:hint="eastAsia"/>
          <w:color w:val="000000" w:themeColor="text1"/>
          <w:sz w:val="32"/>
          <w:szCs w:val="32"/>
        </w:rPr>
        <w:t>社团应执行国家制定的财经法律、法规、政策及相关财务制度，依法筹集和使用资金，并接受审计及相关部门的监督检查。</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第二十四条　</w:t>
      </w:r>
      <w:r w:rsidRPr="005863A5">
        <w:rPr>
          <w:rFonts w:ascii="仿宋" w:eastAsia="仿宋" w:hAnsi="仿宋" w:cs="Times New Roman" w:hint="eastAsia"/>
          <w:color w:val="000000" w:themeColor="text1"/>
          <w:sz w:val="32"/>
          <w:szCs w:val="32"/>
        </w:rPr>
        <w:t>社团实行重大活动报告制度，各社团凡举办具有下列情形之一的重大活动，应提前一个月报有关部门审核同意，并报省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评办备案。</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（一）涉及重大政治、经济、理论等社会科学方面跨组织的学术活动；</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（二）活动范围广、跨地区，影响较大的活动；</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lastRenderedPageBreak/>
        <w:t>（三）承接部分行政部门职能的活动；</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（四）组织涉外学术讨论会及其它活动；</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（五）承接境外组织提出的社会科学方面的研究课题和调查课题；</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（六）接受境外捐款和资助。</w:t>
      </w:r>
    </w:p>
    <w:p w:rsidR="005863A5" w:rsidRPr="005863A5" w:rsidRDefault="005863A5" w:rsidP="005863A5">
      <w:pPr>
        <w:autoSpaceDE w:val="0"/>
        <w:autoSpaceDN w:val="0"/>
        <w:adjustRightInd w:val="0"/>
        <w:spacing w:line="560" w:lineRule="exact"/>
        <w:ind w:firstLineChars="200" w:firstLine="643"/>
        <w:jc w:val="left"/>
        <w:rPr>
          <w:rFonts w:ascii="仿宋_GB2312" w:eastAsia="仿宋_GB2312" w:hAnsi="Calibri" w:cs="仿宋_GB2312"/>
          <w:color w:val="000000" w:themeColor="text1"/>
          <w:kern w:val="0"/>
          <w:sz w:val="30"/>
          <w:szCs w:val="30"/>
        </w:rPr>
      </w:pPr>
      <w:r w:rsidRPr="005863A5">
        <w:rPr>
          <w:rFonts w:ascii="仿宋" w:eastAsia="仿宋" w:hAnsi="仿宋" w:cs="Times New Roman" w:hint="eastAsia"/>
          <w:b/>
          <w:color w:val="000000" w:themeColor="text1"/>
          <w:sz w:val="32"/>
          <w:szCs w:val="32"/>
        </w:rPr>
        <w:t>第二十五条</w:t>
      </w:r>
      <w:r w:rsidRPr="005863A5">
        <w:rPr>
          <w:rFonts w:ascii="黑体" w:eastAsia="黑体" w:hAnsi="Calibri" w:cs="黑体" w:hint="eastAsia"/>
          <w:color w:val="000000" w:themeColor="text1"/>
          <w:kern w:val="0"/>
          <w:sz w:val="30"/>
          <w:szCs w:val="30"/>
        </w:rPr>
        <w:t xml:space="preserve">　</w:t>
      </w:r>
      <w:r w:rsidRPr="005863A5">
        <w:rPr>
          <w:rFonts w:ascii="仿宋_GB2312" w:eastAsia="仿宋_GB2312" w:hAnsi="Calibri" w:cs="仿宋_GB2312" w:hint="eastAsia"/>
          <w:color w:val="000000" w:themeColor="text1"/>
          <w:kern w:val="0"/>
          <w:sz w:val="32"/>
          <w:szCs w:val="32"/>
        </w:rPr>
        <w:t>社团开展表彰活动，须经相关部门审批同意。表彰活动应冠以社团的名称，不得冠以“省卫生健康委”、“卫生健康系统”等字样。开展表彰活动的资金以自筹为主，不得向参评单位和个人收取费用。</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p>
    <w:p w:rsidR="005863A5" w:rsidRPr="005863A5" w:rsidRDefault="005863A5" w:rsidP="005863A5">
      <w:pPr>
        <w:spacing w:line="560" w:lineRule="exact"/>
        <w:jc w:val="center"/>
        <w:outlineLvl w:val="2"/>
        <w:rPr>
          <w:rFonts w:ascii="黑体" w:eastAsia="黑体" w:hAnsi="黑体" w:cs="Times New Roman"/>
          <w:color w:val="000000" w:themeColor="text1"/>
          <w:sz w:val="32"/>
          <w:szCs w:val="32"/>
        </w:rPr>
      </w:pPr>
      <w:r w:rsidRPr="005863A5">
        <w:rPr>
          <w:rFonts w:ascii="黑体" w:eastAsia="黑体" w:hAnsi="黑体" w:cs="Times New Roman" w:hint="eastAsia"/>
          <w:color w:val="000000" w:themeColor="text1"/>
          <w:sz w:val="32"/>
          <w:szCs w:val="32"/>
        </w:rPr>
        <w:t>第四章 监督管理</w:t>
      </w:r>
    </w:p>
    <w:p w:rsidR="005863A5" w:rsidRPr="005863A5" w:rsidRDefault="005863A5" w:rsidP="005863A5">
      <w:pPr>
        <w:spacing w:line="560" w:lineRule="exact"/>
        <w:ind w:firstLineChars="200" w:firstLine="643"/>
        <w:rPr>
          <w:rFonts w:ascii="仿宋" w:eastAsia="仿宋" w:hAnsi="仿宋" w:cs="Times New Roman"/>
          <w:b/>
          <w:color w:val="000000" w:themeColor="text1"/>
          <w:sz w:val="32"/>
          <w:szCs w:val="32"/>
        </w:rPr>
      </w:pP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第二十</w:t>
      </w:r>
      <w:r w:rsidRPr="005863A5">
        <w:rPr>
          <w:rFonts w:ascii="仿宋" w:eastAsia="仿宋" w:hAnsi="仿宋" w:cs="Times New Roman"/>
          <w:b/>
          <w:color w:val="000000" w:themeColor="text1"/>
          <w:sz w:val="32"/>
          <w:szCs w:val="32"/>
        </w:rPr>
        <w:t>六</w:t>
      </w:r>
      <w:r w:rsidRPr="005863A5">
        <w:rPr>
          <w:rFonts w:ascii="仿宋" w:eastAsia="仿宋" w:hAnsi="仿宋" w:cs="Times New Roman" w:hint="eastAsia"/>
          <w:b/>
          <w:color w:val="000000" w:themeColor="text1"/>
          <w:sz w:val="32"/>
          <w:szCs w:val="32"/>
        </w:rPr>
        <w:t xml:space="preserve">条　</w:t>
      </w:r>
      <w:r w:rsidRPr="005863A5">
        <w:rPr>
          <w:rFonts w:ascii="仿宋" w:eastAsia="仿宋" w:hAnsi="仿宋" w:cs="Times New Roman" w:hint="eastAsia"/>
          <w:color w:val="000000" w:themeColor="text1"/>
          <w:sz w:val="32"/>
          <w:szCs w:val="32"/>
        </w:rPr>
        <w:t>省卫生健康委作为卫生健康类社团的业务主管单位履行以下监督管理职责：</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（一）负责对全省性卫生健康类社团筹备申请、成立登记、变更登记、注销登记等申请事项提出审查意见；</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（二）监督、指导社团遵守</w:t>
      </w:r>
      <w:r w:rsidR="00072CBF">
        <w:rPr>
          <w:rFonts w:ascii="仿宋" w:eastAsia="仿宋" w:hAnsi="仿宋" w:cs="Times New Roman" w:hint="eastAsia"/>
          <w:color w:val="000000" w:themeColor="text1"/>
          <w:sz w:val="32"/>
          <w:szCs w:val="32"/>
        </w:rPr>
        <w:t>宪法、</w:t>
      </w:r>
      <w:r w:rsidRPr="005863A5">
        <w:rPr>
          <w:rFonts w:ascii="仿宋" w:eastAsia="仿宋" w:hAnsi="仿宋" w:cs="Times New Roman" w:hint="eastAsia"/>
          <w:color w:val="000000" w:themeColor="text1"/>
          <w:sz w:val="32"/>
          <w:szCs w:val="32"/>
        </w:rPr>
        <w:t>法律、法规、规章和政策，依据核准的章程开展活动；</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（三）负责对社团年度检查进行初审；</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（四）维护社团的合法权益，协助登记管理机关和其他有关部门查处社团的违法行为；</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（五）会同有关机关指导社团的清算事宜。</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以上具体工作由省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w:t>
      </w:r>
      <w:r w:rsidR="00072CBF">
        <w:rPr>
          <w:rFonts w:ascii="仿宋" w:eastAsia="仿宋" w:hAnsi="仿宋" w:cs="Times New Roman" w:hint="eastAsia"/>
          <w:color w:val="000000" w:themeColor="text1"/>
          <w:sz w:val="32"/>
          <w:szCs w:val="32"/>
        </w:rPr>
        <w:t>协助</w:t>
      </w:r>
      <w:r w:rsidRPr="005863A5">
        <w:rPr>
          <w:rFonts w:ascii="仿宋" w:eastAsia="仿宋" w:hAnsi="仿宋" w:cs="Times New Roman" w:hint="eastAsia"/>
          <w:color w:val="000000" w:themeColor="text1"/>
          <w:sz w:val="32"/>
          <w:szCs w:val="32"/>
        </w:rPr>
        <w:t>承担。</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lastRenderedPageBreak/>
        <w:t>第二十</w:t>
      </w:r>
      <w:r w:rsidRPr="005863A5">
        <w:rPr>
          <w:rFonts w:ascii="仿宋" w:eastAsia="仿宋" w:hAnsi="仿宋" w:cs="Times New Roman"/>
          <w:b/>
          <w:color w:val="000000" w:themeColor="text1"/>
          <w:sz w:val="32"/>
          <w:szCs w:val="32"/>
        </w:rPr>
        <w:t>七</w:t>
      </w:r>
      <w:r w:rsidRPr="005863A5">
        <w:rPr>
          <w:rFonts w:ascii="仿宋" w:eastAsia="仿宋" w:hAnsi="仿宋" w:cs="Times New Roman" w:hint="eastAsia"/>
          <w:b/>
          <w:color w:val="000000" w:themeColor="text1"/>
          <w:sz w:val="32"/>
          <w:szCs w:val="32"/>
        </w:rPr>
        <w:t xml:space="preserve">条　</w:t>
      </w:r>
      <w:r w:rsidRPr="005863A5">
        <w:rPr>
          <w:rFonts w:ascii="仿宋" w:eastAsia="仿宋" w:hAnsi="仿宋" w:cs="Times New Roman" w:hint="eastAsia"/>
          <w:color w:val="000000" w:themeColor="text1"/>
          <w:sz w:val="32"/>
          <w:szCs w:val="32"/>
        </w:rPr>
        <w:t>社团应当于每年的</w:t>
      </w:r>
      <w:r w:rsidRPr="005863A5">
        <w:rPr>
          <w:rFonts w:ascii="仿宋" w:eastAsia="仿宋" w:hAnsi="仿宋" w:cs="Times New Roman"/>
          <w:color w:val="000000" w:themeColor="text1"/>
          <w:sz w:val="32"/>
          <w:szCs w:val="32"/>
        </w:rPr>
        <w:t>1</w:t>
      </w:r>
      <w:r w:rsidRPr="005863A5">
        <w:rPr>
          <w:rFonts w:ascii="仿宋" w:eastAsia="仿宋" w:hAnsi="仿宋" w:cs="Times New Roman" w:hint="eastAsia"/>
          <w:color w:val="000000" w:themeColor="text1"/>
          <w:sz w:val="32"/>
          <w:szCs w:val="32"/>
        </w:rPr>
        <w:t>月</w:t>
      </w:r>
      <w:r w:rsidRPr="005863A5">
        <w:rPr>
          <w:rFonts w:ascii="仿宋" w:eastAsia="仿宋" w:hAnsi="仿宋" w:cs="Times New Roman"/>
          <w:color w:val="000000" w:themeColor="text1"/>
          <w:sz w:val="32"/>
          <w:szCs w:val="32"/>
        </w:rPr>
        <w:t>31</w:t>
      </w:r>
      <w:r w:rsidRPr="005863A5">
        <w:rPr>
          <w:rFonts w:ascii="仿宋" w:eastAsia="仿宋" w:hAnsi="仿宋" w:cs="Times New Roman" w:hint="eastAsia"/>
          <w:color w:val="000000" w:themeColor="text1"/>
          <w:sz w:val="32"/>
          <w:szCs w:val="32"/>
        </w:rPr>
        <w:t>日前向省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评办报送上一年度的工作报告，年度工作计划和相关材料，内容包括：</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（一）本社团遵守法律、法规和国家政策的情况；</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（二）依照《社会团体登记管理条例》、《湖北省社会团体登记管理办法》及本办法履行登记手续的情况；</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（三）按照章程开展活动的情况；</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（四）人员和机构变动的情况；</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（五）年度审计报告。</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社团无正当理由不按规定时间和内容要求报送上述材料，省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w:t>
      </w:r>
      <w:proofErr w:type="gramStart"/>
      <w:r w:rsidRPr="005863A5">
        <w:rPr>
          <w:rFonts w:ascii="仿宋" w:eastAsia="仿宋" w:hAnsi="仿宋" w:cs="Times New Roman" w:hint="eastAsia"/>
          <w:color w:val="000000" w:themeColor="text1"/>
          <w:sz w:val="32"/>
          <w:szCs w:val="32"/>
        </w:rPr>
        <w:t>办不再</w:t>
      </w:r>
      <w:proofErr w:type="gramEnd"/>
      <w:r w:rsidRPr="005863A5">
        <w:rPr>
          <w:rFonts w:ascii="仿宋" w:eastAsia="仿宋" w:hAnsi="仿宋" w:cs="Times New Roman" w:hint="eastAsia"/>
          <w:color w:val="000000" w:themeColor="text1"/>
          <w:sz w:val="32"/>
          <w:szCs w:val="32"/>
        </w:rPr>
        <w:t>受理其上一年度年检初审工作。</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r w:rsidRPr="005863A5">
        <w:rPr>
          <w:rFonts w:ascii="仿宋" w:eastAsia="仿宋" w:hAnsi="仿宋" w:cs="Times New Roman" w:hint="eastAsia"/>
          <w:color w:val="000000" w:themeColor="text1"/>
          <w:sz w:val="32"/>
          <w:szCs w:val="32"/>
        </w:rPr>
        <w:t>根据社团在本年度的不同情况，省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评办在年检前应对有关社团提出整改意见，在社团未按要求完成整改前，省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评办可不受理年检初审工作。</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第二十</w:t>
      </w:r>
      <w:r w:rsidRPr="005863A5">
        <w:rPr>
          <w:rFonts w:ascii="仿宋" w:eastAsia="仿宋" w:hAnsi="仿宋" w:cs="Times New Roman"/>
          <w:b/>
          <w:color w:val="000000" w:themeColor="text1"/>
          <w:sz w:val="32"/>
          <w:szCs w:val="32"/>
        </w:rPr>
        <w:t>八</w:t>
      </w:r>
      <w:r w:rsidRPr="005863A5">
        <w:rPr>
          <w:rFonts w:ascii="仿宋" w:eastAsia="仿宋" w:hAnsi="仿宋" w:cs="Times New Roman" w:hint="eastAsia"/>
          <w:b/>
          <w:color w:val="000000" w:themeColor="text1"/>
          <w:sz w:val="32"/>
          <w:szCs w:val="32"/>
        </w:rPr>
        <w:t xml:space="preserve">条　</w:t>
      </w:r>
      <w:r w:rsidRPr="005863A5">
        <w:rPr>
          <w:rFonts w:ascii="仿宋" w:eastAsia="仿宋" w:hAnsi="仿宋" w:cs="Times New Roman" w:hint="eastAsia"/>
          <w:color w:val="000000" w:themeColor="text1"/>
          <w:sz w:val="32"/>
          <w:szCs w:val="32"/>
        </w:rPr>
        <w:t>省</w:t>
      </w:r>
      <w:proofErr w:type="gramStart"/>
      <w:r w:rsidRPr="005863A5">
        <w:rPr>
          <w:rFonts w:ascii="仿宋" w:eastAsia="仿宋" w:hAnsi="仿宋" w:cs="Times New Roman" w:hint="eastAsia"/>
          <w:color w:val="000000" w:themeColor="text1"/>
          <w:sz w:val="32"/>
          <w:szCs w:val="32"/>
        </w:rPr>
        <w:t>医评办需定期</w:t>
      </w:r>
      <w:proofErr w:type="gramEnd"/>
      <w:r w:rsidRPr="005863A5">
        <w:rPr>
          <w:rFonts w:ascii="仿宋" w:eastAsia="仿宋" w:hAnsi="仿宋" w:cs="Times New Roman" w:hint="eastAsia"/>
          <w:color w:val="000000" w:themeColor="text1"/>
          <w:sz w:val="32"/>
          <w:szCs w:val="32"/>
        </w:rPr>
        <w:t>或不定期对社团财务管理工作</w:t>
      </w:r>
      <w:r w:rsidR="00072CBF">
        <w:rPr>
          <w:rFonts w:ascii="仿宋" w:eastAsia="仿宋" w:hAnsi="仿宋" w:cs="Times New Roman" w:hint="eastAsia"/>
          <w:color w:val="000000" w:themeColor="text1"/>
          <w:sz w:val="32"/>
          <w:szCs w:val="32"/>
        </w:rPr>
        <w:t>协助</w:t>
      </w:r>
      <w:r w:rsidRPr="005863A5">
        <w:rPr>
          <w:rFonts w:ascii="仿宋" w:eastAsia="仿宋" w:hAnsi="仿宋" w:cs="Times New Roman" w:hint="eastAsia"/>
          <w:color w:val="000000" w:themeColor="text1"/>
          <w:sz w:val="32"/>
          <w:szCs w:val="32"/>
        </w:rPr>
        <w:t>进行督导检查，必要时可进行</w:t>
      </w:r>
      <w:r w:rsidR="00072CBF">
        <w:rPr>
          <w:rFonts w:ascii="仿宋" w:eastAsia="仿宋" w:hAnsi="仿宋" w:cs="Times New Roman" w:hint="eastAsia"/>
          <w:color w:val="000000" w:themeColor="text1"/>
          <w:sz w:val="32"/>
          <w:szCs w:val="32"/>
        </w:rPr>
        <w:t>协助</w:t>
      </w:r>
      <w:r w:rsidRPr="005863A5">
        <w:rPr>
          <w:rFonts w:ascii="仿宋" w:eastAsia="仿宋" w:hAnsi="仿宋" w:cs="Times New Roman" w:hint="eastAsia"/>
          <w:color w:val="000000" w:themeColor="text1"/>
          <w:sz w:val="32"/>
          <w:szCs w:val="32"/>
        </w:rPr>
        <w:t>专项检查。社团严重违反国家法律、法规、规章及本会章程，逾期不整改的，省医评办有权向省卫生健康委提出处理</w:t>
      </w:r>
      <w:r w:rsidR="00072CBF">
        <w:rPr>
          <w:rFonts w:ascii="仿宋" w:eastAsia="仿宋" w:hAnsi="仿宋" w:cs="Times New Roman" w:hint="eastAsia"/>
          <w:color w:val="000000" w:themeColor="text1"/>
          <w:sz w:val="32"/>
          <w:szCs w:val="32"/>
        </w:rPr>
        <w:t>建议</w:t>
      </w:r>
      <w:r w:rsidRPr="005863A5">
        <w:rPr>
          <w:rFonts w:ascii="仿宋" w:eastAsia="仿宋" w:hAnsi="仿宋" w:cs="Times New Roman" w:hint="eastAsia"/>
          <w:color w:val="000000" w:themeColor="text1"/>
          <w:sz w:val="32"/>
          <w:szCs w:val="32"/>
        </w:rPr>
        <w:t>。</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第二十</w:t>
      </w:r>
      <w:r w:rsidRPr="005863A5">
        <w:rPr>
          <w:rFonts w:ascii="仿宋" w:eastAsia="仿宋" w:hAnsi="仿宋" w:cs="Times New Roman"/>
          <w:b/>
          <w:color w:val="000000" w:themeColor="text1"/>
          <w:sz w:val="32"/>
          <w:szCs w:val="32"/>
        </w:rPr>
        <w:t>九</w:t>
      </w:r>
      <w:r w:rsidRPr="005863A5">
        <w:rPr>
          <w:rFonts w:ascii="仿宋" w:eastAsia="仿宋" w:hAnsi="仿宋" w:cs="Times New Roman" w:hint="eastAsia"/>
          <w:b/>
          <w:color w:val="000000" w:themeColor="text1"/>
          <w:sz w:val="32"/>
          <w:szCs w:val="32"/>
        </w:rPr>
        <w:t xml:space="preserve">条　</w:t>
      </w:r>
      <w:r w:rsidRPr="005863A5">
        <w:rPr>
          <w:rFonts w:ascii="仿宋" w:eastAsia="仿宋" w:hAnsi="仿宋" w:cs="Times New Roman" w:hint="eastAsia"/>
          <w:color w:val="000000" w:themeColor="text1"/>
          <w:sz w:val="32"/>
          <w:szCs w:val="32"/>
        </w:rPr>
        <w:t>省</w:t>
      </w:r>
      <w:proofErr w:type="gramStart"/>
      <w:r w:rsidRPr="005863A5">
        <w:rPr>
          <w:rFonts w:ascii="仿宋" w:eastAsia="仿宋" w:hAnsi="仿宋" w:cs="Times New Roman" w:hint="eastAsia"/>
          <w:color w:val="000000" w:themeColor="text1"/>
          <w:sz w:val="32"/>
          <w:szCs w:val="32"/>
        </w:rPr>
        <w:t>医</w:t>
      </w:r>
      <w:proofErr w:type="gramEnd"/>
      <w:r w:rsidRPr="005863A5">
        <w:rPr>
          <w:rFonts w:ascii="仿宋" w:eastAsia="仿宋" w:hAnsi="仿宋" w:cs="Times New Roman" w:hint="eastAsia"/>
          <w:color w:val="000000" w:themeColor="text1"/>
          <w:sz w:val="32"/>
          <w:szCs w:val="32"/>
        </w:rPr>
        <w:t>评办应建立社团联席工作会制度，加强社团间的联系和沟通。</w:t>
      </w:r>
      <w:r w:rsidRPr="005863A5">
        <w:rPr>
          <w:rFonts w:ascii="仿宋" w:eastAsia="仿宋" w:hAnsi="仿宋" w:cs="Times New Roman"/>
          <w:color w:val="000000" w:themeColor="text1"/>
          <w:sz w:val="32"/>
          <w:szCs w:val="32"/>
        </w:rPr>
        <w:t>2</w:t>
      </w:r>
      <w:r w:rsidRPr="005863A5">
        <w:rPr>
          <w:rFonts w:ascii="仿宋" w:eastAsia="仿宋" w:hAnsi="仿宋" w:cs="Times New Roman" w:hint="eastAsia"/>
          <w:color w:val="000000" w:themeColor="text1"/>
          <w:sz w:val="32"/>
          <w:szCs w:val="32"/>
        </w:rPr>
        <w:t>～</w:t>
      </w:r>
      <w:r w:rsidRPr="005863A5">
        <w:rPr>
          <w:rFonts w:ascii="仿宋" w:eastAsia="仿宋" w:hAnsi="仿宋" w:cs="Times New Roman"/>
          <w:color w:val="000000" w:themeColor="text1"/>
          <w:sz w:val="32"/>
          <w:szCs w:val="32"/>
        </w:rPr>
        <w:t>3</w:t>
      </w:r>
      <w:r w:rsidRPr="005863A5">
        <w:rPr>
          <w:rFonts w:ascii="仿宋" w:eastAsia="仿宋" w:hAnsi="仿宋" w:cs="Times New Roman" w:hint="eastAsia"/>
          <w:color w:val="000000" w:themeColor="text1"/>
          <w:sz w:val="32"/>
          <w:szCs w:val="32"/>
        </w:rPr>
        <w:t>年组织评先创优活动，交流经验，表扬先进。</w:t>
      </w:r>
    </w:p>
    <w:p w:rsidR="005863A5" w:rsidRPr="005863A5" w:rsidRDefault="005863A5" w:rsidP="005863A5">
      <w:pPr>
        <w:spacing w:line="560" w:lineRule="exact"/>
        <w:ind w:firstLineChars="200" w:firstLine="640"/>
        <w:rPr>
          <w:rFonts w:ascii="仿宋" w:eastAsia="仿宋" w:hAnsi="仿宋" w:cs="Times New Roman"/>
          <w:color w:val="000000" w:themeColor="text1"/>
          <w:sz w:val="32"/>
          <w:szCs w:val="32"/>
        </w:rPr>
      </w:pPr>
    </w:p>
    <w:p w:rsidR="005863A5" w:rsidRPr="005863A5" w:rsidRDefault="005863A5" w:rsidP="005863A5">
      <w:pPr>
        <w:spacing w:line="560" w:lineRule="exact"/>
        <w:jc w:val="center"/>
        <w:outlineLvl w:val="2"/>
        <w:rPr>
          <w:rFonts w:ascii="黑体" w:eastAsia="黑体" w:hAnsi="黑体" w:cs="Times New Roman"/>
          <w:color w:val="000000" w:themeColor="text1"/>
          <w:sz w:val="32"/>
          <w:szCs w:val="32"/>
        </w:rPr>
      </w:pPr>
      <w:r w:rsidRPr="005863A5">
        <w:rPr>
          <w:rFonts w:ascii="黑体" w:eastAsia="黑体" w:hAnsi="黑体" w:cs="Times New Roman" w:hint="eastAsia"/>
          <w:color w:val="000000" w:themeColor="text1"/>
          <w:sz w:val="32"/>
          <w:szCs w:val="32"/>
        </w:rPr>
        <w:t>第五章 党建工作</w:t>
      </w:r>
    </w:p>
    <w:p w:rsidR="005863A5" w:rsidRPr="005863A5" w:rsidRDefault="005863A5" w:rsidP="005863A5">
      <w:pPr>
        <w:spacing w:line="560" w:lineRule="exact"/>
        <w:ind w:firstLineChars="200" w:firstLine="643"/>
        <w:rPr>
          <w:rFonts w:ascii="仿宋" w:eastAsia="仿宋" w:hAnsi="仿宋" w:cs="Times New Roman"/>
          <w:b/>
          <w:color w:val="000000" w:themeColor="text1"/>
          <w:sz w:val="32"/>
          <w:szCs w:val="32"/>
        </w:rPr>
      </w:pP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lastRenderedPageBreak/>
        <w:t>第</w:t>
      </w:r>
      <w:r w:rsidRPr="005863A5">
        <w:rPr>
          <w:rFonts w:ascii="仿宋" w:eastAsia="仿宋" w:hAnsi="仿宋" w:cs="Times New Roman"/>
          <w:b/>
          <w:color w:val="000000" w:themeColor="text1"/>
          <w:sz w:val="32"/>
          <w:szCs w:val="32"/>
        </w:rPr>
        <w:t>三十</w:t>
      </w:r>
      <w:r w:rsidRPr="005863A5">
        <w:rPr>
          <w:rFonts w:ascii="仿宋" w:eastAsia="仿宋" w:hAnsi="仿宋" w:cs="Times New Roman" w:hint="eastAsia"/>
          <w:b/>
          <w:color w:val="000000" w:themeColor="text1"/>
          <w:sz w:val="32"/>
          <w:szCs w:val="32"/>
        </w:rPr>
        <w:t xml:space="preserve">条　</w:t>
      </w:r>
      <w:r w:rsidRPr="005863A5">
        <w:rPr>
          <w:rFonts w:ascii="仿宋" w:eastAsia="仿宋" w:hAnsi="仿宋" w:cs="Times New Roman" w:hint="eastAsia"/>
          <w:color w:val="000000" w:themeColor="text1"/>
          <w:sz w:val="32"/>
          <w:szCs w:val="32"/>
        </w:rPr>
        <w:t>加强</w:t>
      </w:r>
      <w:proofErr w:type="gramStart"/>
      <w:r w:rsidRPr="005863A5">
        <w:rPr>
          <w:rFonts w:ascii="仿宋" w:eastAsia="仿宋" w:hAnsi="仿宋" w:cs="Times New Roman" w:hint="eastAsia"/>
          <w:color w:val="000000" w:themeColor="text1"/>
          <w:sz w:val="32"/>
          <w:szCs w:val="32"/>
        </w:rPr>
        <w:t>社团党建</w:t>
      </w:r>
      <w:proofErr w:type="gramEnd"/>
      <w:r w:rsidRPr="005863A5">
        <w:rPr>
          <w:rFonts w:ascii="仿宋" w:eastAsia="仿宋" w:hAnsi="仿宋" w:cs="Times New Roman" w:hint="eastAsia"/>
          <w:color w:val="000000" w:themeColor="text1"/>
          <w:sz w:val="32"/>
          <w:szCs w:val="32"/>
        </w:rPr>
        <w:t>工作。</w:t>
      </w:r>
      <w:r w:rsidR="00224C4C" w:rsidRPr="005863A5">
        <w:rPr>
          <w:rFonts w:ascii="仿宋" w:eastAsia="仿宋" w:hAnsi="仿宋" w:cs="Times New Roman" w:hint="eastAsia"/>
          <w:color w:val="000000" w:themeColor="text1"/>
          <w:sz w:val="32"/>
          <w:szCs w:val="32"/>
        </w:rPr>
        <w:t>凡</w:t>
      </w:r>
      <w:r w:rsidR="00224C4C">
        <w:rPr>
          <w:rFonts w:ascii="仿宋" w:eastAsia="仿宋" w:hAnsi="仿宋" w:cs="Times New Roman" w:hint="eastAsia"/>
          <w:color w:val="000000" w:themeColor="text1"/>
          <w:sz w:val="32"/>
          <w:szCs w:val="32"/>
        </w:rPr>
        <w:t>有3名以上正式党员的</w:t>
      </w:r>
      <w:r w:rsidR="00224C4C" w:rsidRPr="005863A5">
        <w:rPr>
          <w:rFonts w:ascii="仿宋" w:eastAsia="仿宋" w:hAnsi="仿宋" w:cs="Times New Roman" w:hint="eastAsia"/>
          <w:color w:val="000000" w:themeColor="text1"/>
          <w:sz w:val="32"/>
          <w:szCs w:val="32"/>
        </w:rPr>
        <w:t>社团</w:t>
      </w:r>
      <w:r w:rsidR="00224C4C">
        <w:rPr>
          <w:rFonts w:ascii="仿宋" w:eastAsia="仿宋" w:hAnsi="仿宋" w:cs="Times New Roman" w:hint="eastAsia"/>
          <w:color w:val="000000" w:themeColor="text1"/>
          <w:sz w:val="32"/>
          <w:szCs w:val="32"/>
        </w:rPr>
        <w:t>必须单独建立党组织</w:t>
      </w:r>
      <w:r w:rsidR="00224C4C" w:rsidRPr="005863A5">
        <w:rPr>
          <w:rFonts w:ascii="仿宋" w:eastAsia="仿宋" w:hAnsi="仿宋" w:cs="Times New Roman" w:hint="eastAsia"/>
          <w:color w:val="000000" w:themeColor="text1"/>
          <w:sz w:val="32"/>
          <w:szCs w:val="32"/>
        </w:rPr>
        <w:t>，</w:t>
      </w:r>
      <w:r w:rsidR="00224C4C">
        <w:rPr>
          <w:rFonts w:ascii="仿宋" w:eastAsia="仿宋" w:hAnsi="仿宋" w:cs="Times New Roman" w:hint="eastAsia"/>
          <w:color w:val="000000" w:themeColor="text1"/>
          <w:sz w:val="32"/>
          <w:szCs w:val="32"/>
        </w:rPr>
        <w:t>党员不足3名的，必须采取联建、共建、挂靠组建、派驻帮建、龙头带建等方式建立联合党组织，</w:t>
      </w:r>
      <w:r w:rsidR="00224C4C" w:rsidRPr="005863A5">
        <w:rPr>
          <w:rFonts w:ascii="仿宋" w:eastAsia="仿宋" w:hAnsi="仿宋" w:cs="Times New Roman" w:hint="eastAsia"/>
          <w:color w:val="000000" w:themeColor="text1"/>
          <w:sz w:val="32"/>
          <w:szCs w:val="32"/>
        </w:rPr>
        <w:t>并按党章开展活动。</w:t>
      </w:r>
      <w:r w:rsidRPr="005863A5">
        <w:rPr>
          <w:rFonts w:ascii="仿宋" w:eastAsia="仿宋" w:hAnsi="仿宋" w:cs="Times New Roman" w:hint="eastAsia"/>
          <w:color w:val="000000" w:themeColor="text1"/>
          <w:sz w:val="32"/>
          <w:szCs w:val="32"/>
        </w:rPr>
        <w:t>社团应在登记管理机关、业务主管部门、归口管理单位党组织的领导和指导下，建立健全结合业务抓党建的工作机制。</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 xml:space="preserve">第三十一条　</w:t>
      </w:r>
      <w:r w:rsidRPr="005863A5">
        <w:rPr>
          <w:rFonts w:ascii="仿宋" w:eastAsia="仿宋" w:hAnsi="仿宋" w:cs="Times New Roman" w:hint="eastAsia"/>
          <w:color w:val="000000" w:themeColor="text1"/>
          <w:sz w:val="32"/>
          <w:szCs w:val="32"/>
        </w:rPr>
        <w:t>社团要坚持党要管党、从严治党的方针，发挥党组织和共产党员在社团中的思想政治导向、重要决策、组织保证和行为表率作用，增强党的工作影响力、渗透力和党组织的凝聚力、战斗力，保证社团坚持正确的方向，保证党和国家的各项方针政策在社团中贯彻执行。要加强党风廉政建设，建立健全惩治和预防腐败体系，提高拒腐防变能力。</w:t>
      </w:r>
    </w:p>
    <w:p w:rsidR="005863A5" w:rsidRPr="005863A5" w:rsidRDefault="005863A5" w:rsidP="005863A5">
      <w:pPr>
        <w:spacing w:line="560" w:lineRule="exact"/>
        <w:jc w:val="center"/>
        <w:outlineLvl w:val="2"/>
        <w:rPr>
          <w:rFonts w:ascii="黑体" w:eastAsia="黑体" w:hAnsi="黑体" w:cs="Times New Roman"/>
          <w:color w:val="000000" w:themeColor="text1"/>
          <w:sz w:val="32"/>
          <w:szCs w:val="32"/>
        </w:rPr>
      </w:pPr>
    </w:p>
    <w:p w:rsidR="005863A5" w:rsidRPr="005863A5" w:rsidRDefault="005863A5" w:rsidP="005863A5">
      <w:pPr>
        <w:spacing w:line="560" w:lineRule="exact"/>
        <w:jc w:val="center"/>
        <w:outlineLvl w:val="2"/>
        <w:rPr>
          <w:rFonts w:ascii="黑体" w:eastAsia="黑体" w:hAnsi="黑体" w:cs="Times New Roman"/>
          <w:color w:val="000000" w:themeColor="text1"/>
          <w:sz w:val="32"/>
          <w:szCs w:val="32"/>
        </w:rPr>
      </w:pPr>
      <w:r w:rsidRPr="005863A5">
        <w:rPr>
          <w:rFonts w:ascii="黑体" w:eastAsia="黑体" w:hAnsi="黑体" w:cs="Times New Roman" w:hint="eastAsia"/>
          <w:color w:val="000000" w:themeColor="text1"/>
          <w:sz w:val="32"/>
          <w:szCs w:val="32"/>
        </w:rPr>
        <w:t>第六章 附 则</w:t>
      </w:r>
    </w:p>
    <w:p w:rsidR="005863A5" w:rsidRPr="005863A5" w:rsidRDefault="005863A5" w:rsidP="005863A5">
      <w:pPr>
        <w:spacing w:line="560" w:lineRule="exact"/>
        <w:ind w:firstLineChars="200" w:firstLine="643"/>
        <w:rPr>
          <w:rFonts w:ascii="仿宋" w:eastAsia="仿宋" w:hAnsi="仿宋" w:cs="Times New Roman"/>
          <w:b/>
          <w:color w:val="000000" w:themeColor="text1"/>
          <w:sz w:val="32"/>
          <w:szCs w:val="32"/>
        </w:rPr>
      </w:pP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第三十</w:t>
      </w:r>
      <w:r w:rsidRPr="005863A5">
        <w:rPr>
          <w:rFonts w:ascii="仿宋" w:eastAsia="仿宋" w:hAnsi="仿宋" w:cs="Times New Roman"/>
          <w:b/>
          <w:color w:val="000000" w:themeColor="text1"/>
          <w:sz w:val="32"/>
          <w:szCs w:val="32"/>
        </w:rPr>
        <w:t>二</w:t>
      </w:r>
      <w:r w:rsidRPr="005863A5">
        <w:rPr>
          <w:rFonts w:ascii="仿宋" w:eastAsia="仿宋" w:hAnsi="仿宋" w:cs="Times New Roman" w:hint="eastAsia"/>
          <w:b/>
          <w:color w:val="000000" w:themeColor="text1"/>
          <w:sz w:val="32"/>
          <w:szCs w:val="32"/>
        </w:rPr>
        <w:t xml:space="preserve">条　</w:t>
      </w:r>
      <w:r w:rsidRPr="005863A5">
        <w:rPr>
          <w:rFonts w:ascii="仿宋" w:eastAsia="仿宋" w:hAnsi="仿宋" w:cs="Times New Roman" w:hint="eastAsia"/>
          <w:color w:val="000000" w:themeColor="text1"/>
          <w:sz w:val="32"/>
          <w:szCs w:val="32"/>
        </w:rPr>
        <w:t>本办法由湖北省卫生健康委负责解释。</w:t>
      </w:r>
    </w:p>
    <w:p w:rsidR="005863A5" w:rsidRPr="005863A5" w:rsidRDefault="005863A5" w:rsidP="005863A5">
      <w:pPr>
        <w:spacing w:line="560" w:lineRule="exact"/>
        <w:ind w:firstLineChars="200" w:firstLine="643"/>
        <w:rPr>
          <w:rFonts w:ascii="仿宋" w:eastAsia="仿宋" w:hAnsi="仿宋" w:cs="Times New Roman"/>
          <w:color w:val="000000" w:themeColor="text1"/>
          <w:sz w:val="32"/>
          <w:szCs w:val="32"/>
        </w:rPr>
      </w:pPr>
      <w:r w:rsidRPr="005863A5">
        <w:rPr>
          <w:rFonts w:ascii="仿宋" w:eastAsia="仿宋" w:hAnsi="仿宋" w:cs="Times New Roman" w:hint="eastAsia"/>
          <w:b/>
          <w:color w:val="000000" w:themeColor="text1"/>
          <w:sz w:val="32"/>
          <w:szCs w:val="32"/>
        </w:rPr>
        <w:t>第三十</w:t>
      </w:r>
      <w:r w:rsidRPr="005863A5">
        <w:rPr>
          <w:rFonts w:ascii="仿宋" w:eastAsia="仿宋" w:hAnsi="仿宋" w:cs="Times New Roman"/>
          <w:b/>
          <w:color w:val="000000" w:themeColor="text1"/>
          <w:sz w:val="32"/>
          <w:szCs w:val="32"/>
        </w:rPr>
        <w:t>三</w:t>
      </w:r>
      <w:r w:rsidRPr="005863A5">
        <w:rPr>
          <w:rFonts w:ascii="仿宋" w:eastAsia="仿宋" w:hAnsi="仿宋" w:cs="Times New Roman" w:hint="eastAsia"/>
          <w:b/>
          <w:color w:val="000000" w:themeColor="text1"/>
          <w:sz w:val="32"/>
          <w:szCs w:val="32"/>
        </w:rPr>
        <w:t xml:space="preserve">条　</w:t>
      </w:r>
      <w:r w:rsidRPr="005863A5">
        <w:rPr>
          <w:rFonts w:ascii="仿宋" w:eastAsia="仿宋" w:hAnsi="仿宋" w:cs="Times New Roman" w:hint="eastAsia"/>
          <w:color w:val="000000" w:themeColor="text1"/>
          <w:sz w:val="32"/>
          <w:szCs w:val="32"/>
        </w:rPr>
        <w:t>本办法自发布之日起施行。2017年1月19日原省卫生计生委印发的《湖北省卫生计生类社团管理办法》同时废止。</w:t>
      </w:r>
    </w:p>
    <w:p w:rsidR="005863A5" w:rsidRPr="005863A5" w:rsidRDefault="005863A5" w:rsidP="005863A5">
      <w:pPr>
        <w:spacing w:line="560" w:lineRule="exact"/>
        <w:rPr>
          <w:rFonts w:ascii="Calibri" w:eastAsia="宋体" w:hAnsi="Calibri" w:cs="Times New Roman"/>
          <w:color w:val="000000" w:themeColor="text1"/>
        </w:rPr>
      </w:pPr>
    </w:p>
    <w:p w:rsidR="005863A5" w:rsidRPr="005863A5" w:rsidRDefault="005863A5" w:rsidP="005863A5">
      <w:pPr>
        <w:spacing w:line="560" w:lineRule="exact"/>
        <w:rPr>
          <w:rFonts w:ascii="Calibri" w:eastAsia="宋体" w:hAnsi="Calibri" w:cs="Times New Roman"/>
          <w:color w:val="000000" w:themeColor="text1"/>
        </w:rPr>
      </w:pPr>
    </w:p>
    <w:p w:rsidR="00565EEC" w:rsidRDefault="00565EEC" w:rsidP="005863A5">
      <w:pPr>
        <w:spacing w:line="560" w:lineRule="exact"/>
      </w:pPr>
    </w:p>
    <w:sectPr w:rsidR="00565EEC" w:rsidSect="00996B72">
      <w:footerReference w:type="default" r:id="rId7"/>
      <w:pgSz w:w="11906" w:h="16838"/>
      <w:pgMar w:top="1814" w:right="1474" w:bottom="1588" w:left="1474" w:header="851" w:footer="992" w:gutter="0"/>
      <w:pgNumType w:start="1"/>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588D" w:rsidRDefault="0014588D">
      <w:r>
        <w:separator/>
      </w:r>
    </w:p>
  </w:endnote>
  <w:endnote w:type="continuationSeparator" w:id="0">
    <w:p w:rsidR="0014588D" w:rsidRDefault="00145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方正大标宋简体">
    <w:altName w:val="方正仿宋_GBK"/>
    <w:charset w:val="86"/>
    <w:family w:val="script"/>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6B72" w:rsidRDefault="004F24CE">
    <w:pPr>
      <w:pStyle w:val="a3"/>
      <w:framePr w:wrap="around" w:vAnchor="text" w:hAnchor="margin" w:xAlign="center" w:y="1"/>
      <w:rPr>
        <w:rStyle w:val="a4"/>
        <w:rFonts w:ascii="Times New Roman" w:hAnsi="Times New Roman"/>
        <w:sz w:val="21"/>
        <w:szCs w:val="21"/>
      </w:rPr>
    </w:pPr>
    <w:r>
      <w:rPr>
        <w:rFonts w:ascii="Times New Roman" w:hAnsi="Times New Roman"/>
        <w:sz w:val="21"/>
        <w:szCs w:val="21"/>
      </w:rPr>
      <w:fldChar w:fldCharType="begin"/>
    </w:r>
    <w:r>
      <w:rPr>
        <w:rStyle w:val="a4"/>
        <w:rFonts w:ascii="Times New Roman" w:hAnsi="Times New Roman"/>
        <w:sz w:val="21"/>
        <w:szCs w:val="21"/>
      </w:rPr>
      <w:instrText xml:space="preserve">PAGE  </w:instrText>
    </w:r>
    <w:r>
      <w:rPr>
        <w:rFonts w:ascii="Times New Roman" w:hAnsi="Times New Roman"/>
        <w:sz w:val="21"/>
        <w:szCs w:val="21"/>
      </w:rPr>
      <w:fldChar w:fldCharType="separate"/>
    </w:r>
    <w:r w:rsidR="00073760">
      <w:rPr>
        <w:rStyle w:val="a4"/>
        <w:rFonts w:ascii="Times New Roman" w:hAnsi="Times New Roman"/>
        <w:noProof/>
        <w:sz w:val="21"/>
        <w:szCs w:val="21"/>
      </w:rPr>
      <w:t>6</w:t>
    </w:r>
    <w:r>
      <w:rPr>
        <w:rFonts w:ascii="Times New Roman" w:hAnsi="Times New Roman"/>
        <w:sz w:val="21"/>
        <w:szCs w:val="21"/>
      </w:rPr>
      <w:fldChar w:fldCharType="end"/>
    </w:r>
  </w:p>
  <w:p w:rsidR="00996B72" w:rsidRDefault="0014588D">
    <w:pPr>
      <w:pStyle w:val="a3"/>
      <w:rPr>
        <w:rFonts w:ascii="Times New Roman" w:hAnsi="Times New Roman"/>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588D" w:rsidRDefault="0014588D">
      <w:r>
        <w:separator/>
      </w:r>
    </w:p>
  </w:footnote>
  <w:footnote w:type="continuationSeparator" w:id="0">
    <w:p w:rsidR="0014588D" w:rsidRDefault="0014588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63A5"/>
    <w:rsid w:val="0000705D"/>
    <w:rsid w:val="000304D0"/>
    <w:rsid w:val="000508B9"/>
    <w:rsid w:val="00056541"/>
    <w:rsid w:val="0006797C"/>
    <w:rsid w:val="00072CBF"/>
    <w:rsid w:val="00073760"/>
    <w:rsid w:val="000C7150"/>
    <w:rsid w:val="000F1DE4"/>
    <w:rsid w:val="00136EEA"/>
    <w:rsid w:val="00137AAE"/>
    <w:rsid w:val="0014272C"/>
    <w:rsid w:val="0014588D"/>
    <w:rsid w:val="00157440"/>
    <w:rsid w:val="001973D7"/>
    <w:rsid w:val="001A2B54"/>
    <w:rsid w:val="001A409A"/>
    <w:rsid w:val="001B4FD7"/>
    <w:rsid w:val="001B71EC"/>
    <w:rsid w:val="001C6E8E"/>
    <w:rsid w:val="001E56DD"/>
    <w:rsid w:val="001E6D3D"/>
    <w:rsid w:val="00224C4C"/>
    <w:rsid w:val="00267124"/>
    <w:rsid w:val="00295123"/>
    <w:rsid w:val="00297416"/>
    <w:rsid w:val="002C52A4"/>
    <w:rsid w:val="002D5A52"/>
    <w:rsid w:val="002E607D"/>
    <w:rsid w:val="0030332F"/>
    <w:rsid w:val="00347AA4"/>
    <w:rsid w:val="00360A4B"/>
    <w:rsid w:val="003D132A"/>
    <w:rsid w:val="003E575D"/>
    <w:rsid w:val="00421B7D"/>
    <w:rsid w:val="004C45C9"/>
    <w:rsid w:val="004D6AFB"/>
    <w:rsid w:val="004F24CE"/>
    <w:rsid w:val="005232D6"/>
    <w:rsid w:val="00563773"/>
    <w:rsid w:val="00565EEC"/>
    <w:rsid w:val="005863A5"/>
    <w:rsid w:val="005F06C5"/>
    <w:rsid w:val="005F2BE7"/>
    <w:rsid w:val="005F6FD9"/>
    <w:rsid w:val="006A7AF8"/>
    <w:rsid w:val="006B2205"/>
    <w:rsid w:val="006B3025"/>
    <w:rsid w:val="006B3383"/>
    <w:rsid w:val="006B7EF4"/>
    <w:rsid w:val="006F7ED7"/>
    <w:rsid w:val="00700671"/>
    <w:rsid w:val="0070614B"/>
    <w:rsid w:val="007154AC"/>
    <w:rsid w:val="00730572"/>
    <w:rsid w:val="007376F0"/>
    <w:rsid w:val="00745885"/>
    <w:rsid w:val="00746B87"/>
    <w:rsid w:val="00760219"/>
    <w:rsid w:val="0076689C"/>
    <w:rsid w:val="007965DD"/>
    <w:rsid w:val="007A5300"/>
    <w:rsid w:val="007B6059"/>
    <w:rsid w:val="007C5A41"/>
    <w:rsid w:val="007D0EC6"/>
    <w:rsid w:val="007F626E"/>
    <w:rsid w:val="008244E6"/>
    <w:rsid w:val="008460F0"/>
    <w:rsid w:val="0085625E"/>
    <w:rsid w:val="00872A94"/>
    <w:rsid w:val="008A111F"/>
    <w:rsid w:val="008B7A6D"/>
    <w:rsid w:val="008F1B8D"/>
    <w:rsid w:val="008F724C"/>
    <w:rsid w:val="0096210C"/>
    <w:rsid w:val="009724BB"/>
    <w:rsid w:val="00990E45"/>
    <w:rsid w:val="009C390A"/>
    <w:rsid w:val="00A0729B"/>
    <w:rsid w:val="00A21FB6"/>
    <w:rsid w:val="00A2564C"/>
    <w:rsid w:val="00A5273C"/>
    <w:rsid w:val="00A54C06"/>
    <w:rsid w:val="00A92EAA"/>
    <w:rsid w:val="00A9561C"/>
    <w:rsid w:val="00AB278B"/>
    <w:rsid w:val="00AC1385"/>
    <w:rsid w:val="00AE20FC"/>
    <w:rsid w:val="00B17D1A"/>
    <w:rsid w:val="00B713DC"/>
    <w:rsid w:val="00B71A10"/>
    <w:rsid w:val="00B76165"/>
    <w:rsid w:val="00B8464E"/>
    <w:rsid w:val="00B94CBB"/>
    <w:rsid w:val="00BC1C15"/>
    <w:rsid w:val="00BD3168"/>
    <w:rsid w:val="00C01289"/>
    <w:rsid w:val="00C07F10"/>
    <w:rsid w:val="00CD402D"/>
    <w:rsid w:val="00CD5A43"/>
    <w:rsid w:val="00D76C45"/>
    <w:rsid w:val="00D801E2"/>
    <w:rsid w:val="00D97A34"/>
    <w:rsid w:val="00DD2E2E"/>
    <w:rsid w:val="00DD65A3"/>
    <w:rsid w:val="00E338A4"/>
    <w:rsid w:val="00E40601"/>
    <w:rsid w:val="00E73ADF"/>
    <w:rsid w:val="00E8095E"/>
    <w:rsid w:val="00E930B7"/>
    <w:rsid w:val="00EA74F4"/>
    <w:rsid w:val="00EE0529"/>
    <w:rsid w:val="00F104DA"/>
    <w:rsid w:val="00F64A64"/>
    <w:rsid w:val="00F95E45"/>
    <w:rsid w:val="00F96F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5863A5"/>
    <w:pPr>
      <w:tabs>
        <w:tab w:val="center" w:pos="4153"/>
        <w:tab w:val="right" w:pos="8306"/>
      </w:tabs>
      <w:snapToGrid w:val="0"/>
      <w:jc w:val="left"/>
    </w:pPr>
    <w:rPr>
      <w:rFonts w:ascii="Calibri" w:eastAsia="宋体" w:hAnsi="Calibri" w:cs="Times New Roman"/>
      <w:sz w:val="18"/>
      <w:szCs w:val="18"/>
    </w:rPr>
  </w:style>
  <w:style w:type="character" w:customStyle="1" w:styleId="Char">
    <w:name w:val="页脚 Char"/>
    <w:basedOn w:val="a0"/>
    <w:link w:val="a3"/>
    <w:uiPriority w:val="99"/>
    <w:rsid w:val="005863A5"/>
    <w:rPr>
      <w:rFonts w:ascii="Calibri" w:eastAsia="宋体" w:hAnsi="Calibri" w:cs="Times New Roman"/>
      <w:sz w:val="18"/>
      <w:szCs w:val="18"/>
    </w:rPr>
  </w:style>
  <w:style w:type="character" w:styleId="a4">
    <w:name w:val="page number"/>
    <w:basedOn w:val="a0"/>
    <w:rsid w:val="005863A5"/>
  </w:style>
  <w:style w:type="paragraph" w:styleId="a5">
    <w:name w:val="header"/>
    <w:basedOn w:val="a"/>
    <w:link w:val="Char0"/>
    <w:uiPriority w:val="99"/>
    <w:unhideWhenUsed/>
    <w:rsid w:val="003E575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3E575D"/>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5863A5"/>
    <w:pPr>
      <w:tabs>
        <w:tab w:val="center" w:pos="4153"/>
        <w:tab w:val="right" w:pos="8306"/>
      </w:tabs>
      <w:snapToGrid w:val="0"/>
      <w:jc w:val="left"/>
    </w:pPr>
    <w:rPr>
      <w:rFonts w:ascii="Calibri" w:eastAsia="宋体" w:hAnsi="Calibri" w:cs="Times New Roman"/>
      <w:sz w:val="18"/>
      <w:szCs w:val="18"/>
    </w:rPr>
  </w:style>
  <w:style w:type="character" w:customStyle="1" w:styleId="Char">
    <w:name w:val="页脚 Char"/>
    <w:basedOn w:val="a0"/>
    <w:link w:val="a3"/>
    <w:uiPriority w:val="99"/>
    <w:rsid w:val="005863A5"/>
    <w:rPr>
      <w:rFonts w:ascii="Calibri" w:eastAsia="宋体" w:hAnsi="Calibri" w:cs="Times New Roman"/>
      <w:sz w:val="18"/>
      <w:szCs w:val="18"/>
    </w:rPr>
  </w:style>
  <w:style w:type="character" w:styleId="a4">
    <w:name w:val="page number"/>
    <w:basedOn w:val="a0"/>
    <w:rsid w:val="005863A5"/>
  </w:style>
  <w:style w:type="paragraph" w:styleId="a5">
    <w:name w:val="header"/>
    <w:basedOn w:val="a"/>
    <w:link w:val="Char0"/>
    <w:uiPriority w:val="99"/>
    <w:unhideWhenUsed/>
    <w:rsid w:val="003E575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3E575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11</Pages>
  <Words>788</Words>
  <Characters>4493</Characters>
  <Application>Microsoft Office Word</Application>
  <DocSecurity>0</DocSecurity>
  <Lines>37</Lines>
  <Paragraphs>10</Paragraphs>
  <ScaleCrop>false</ScaleCrop>
  <Company>Microsoft</Company>
  <LinksUpToDate>false</LinksUpToDate>
  <CharactersWithSpaces>5271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9</cp:revision>
  <dcterms:created xsi:type="dcterms:W3CDTF">2021-05-07T01:40:00Z</dcterms:created>
  <dcterms:modified xsi:type="dcterms:W3CDTF">2021-05-07T06:53:00Z</dcterms:modified>
</cp:coreProperties>
</file>